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before="0" w:line="240" w:lineRule="auto"/>
        <w:ind w:left="0" w:firstLine="0"/>
        <w:contextualSpacing w:val="0"/>
        <w:jc w:val="left"/>
        <w:rPr>
          <w:rFonts w:ascii="Candara" w:cs="Candara" w:eastAsia="Candara" w:hAnsi="Candara"/>
          <w:smallCap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66676</wp:posOffset>
            </wp:positionH>
            <wp:positionV relativeFrom="paragraph">
              <wp:posOffset>114300</wp:posOffset>
            </wp:positionV>
            <wp:extent cx="787763" cy="675225"/>
            <wp:effectExtent b="0" l="0" r="0" t="0"/>
            <wp:wrapSquare wrapText="bothSides" distB="114300" distT="114300" distL="114300" distR="114300"/>
            <wp:docPr id="12"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787763" cy="675225"/>
                    </a:xfrm>
                    <a:prstGeom prst="rect"/>
                    <a:ln/>
                  </pic:spPr>
                </pic:pic>
              </a:graphicData>
            </a:graphic>
          </wp:anchor>
        </w:drawing>
      </w:r>
    </w:p>
    <w:p w:rsidR="00000000" w:rsidDel="00000000" w:rsidP="00000000" w:rsidRDefault="00000000" w:rsidRPr="00000000" w14:paraId="00000001">
      <w:pPr>
        <w:spacing w:after="0" w:line="240" w:lineRule="auto"/>
        <w:contextualSpacing w:val="0"/>
        <w:rPr>
          <w:rFonts w:ascii="Nunito Sans" w:cs="Nunito Sans" w:eastAsia="Nunito Sans" w:hAnsi="Nunito Sans"/>
          <w:b w:val="1"/>
          <w:color w:val="a61c00"/>
          <w:sz w:val="26"/>
          <w:szCs w:val="26"/>
        </w:rPr>
      </w:pPr>
      <w:r w:rsidDel="00000000" w:rsidR="00000000" w:rsidRPr="00000000">
        <w:rPr>
          <w:rFonts w:ascii="Nunito Sans" w:cs="Nunito Sans" w:eastAsia="Nunito Sans" w:hAnsi="Nunito Sans"/>
          <w:b w:val="1"/>
          <w:color w:val="a61c00"/>
          <w:sz w:val="26"/>
          <w:szCs w:val="26"/>
          <w:rtl w:val="0"/>
        </w:rPr>
        <w:t xml:space="preserve">SATcoral - Sistema satelital de alerta temprana de blanqueamiento de coral</w:t>
      </w:r>
    </w:p>
    <w:p w:rsidR="00000000" w:rsidDel="00000000" w:rsidP="00000000" w:rsidRDefault="00000000" w:rsidRPr="00000000" w14:paraId="00000002">
      <w:pPr>
        <w:spacing w:after="0" w:line="240" w:lineRule="auto"/>
        <w:contextualSpacing w:val="0"/>
        <w:rPr>
          <w:rFonts w:ascii="Nunito Sans" w:cs="Nunito Sans" w:eastAsia="Nunito Sans" w:hAnsi="Nunito Sans"/>
          <w:sz w:val="26"/>
          <w:szCs w:val="26"/>
        </w:rPr>
      </w:pPr>
      <w:r w:rsidDel="00000000" w:rsidR="00000000" w:rsidRPr="00000000">
        <w:rPr>
          <w:rFonts w:ascii="Nunito Sans" w:cs="Nunito Sans" w:eastAsia="Nunito Sans" w:hAnsi="Nunito Sans"/>
          <w:sz w:val="26"/>
          <w:szCs w:val="26"/>
          <w:rtl w:val="0"/>
        </w:rPr>
        <w:t xml:space="preserve">Sistema de Información y Análisis de Ecosistemas Marinos de México - SIMAR</w:t>
      </w:r>
    </w:p>
    <w:p w:rsidR="00000000" w:rsidDel="00000000" w:rsidP="00000000" w:rsidRDefault="00000000" w:rsidRPr="00000000" w14:paraId="00000003">
      <w:pPr>
        <w:spacing w:after="0" w:line="240" w:lineRule="auto"/>
        <w:contextualSpacing w:val="0"/>
        <w:rPr>
          <w:rFonts w:ascii="Nunito Sans" w:cs="Nunito Sans" w:eastAsia="Nunito Sans" w:hAnsi="Nunito Sans"/>
          <w:smallCap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0" w:line="240" w:lineRule="auto"/>
        <w:ind w:left="70.86614173228344" w:firstLine="0"/>
        <w:contextualSpacing w:val="0"/>
        <w:rPr>
          <w:rFonts w:ascii="Nunito Sans" w:cs="Nunito Sans" w:eastAsia="Nunito Sans" w:hAnsi="Nunito Sans"/>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66676</wp:posOffset>
            </wp:positionH>
            <wp:positionV relativeFrom="paragraph">
              <wp:posOffset>171450</wp:posOffset>
            </wp:positionV>
            <wp:extent cx="2955873" cy="1614964"/>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955873" cy="1614964"/>
                    </a:xfrm>
                    <a:prstGeom prst="rect"/>
                    <a:ln/>
                  </pic:spPr>
                </pic:pic>
              </a:graphicData>
            </a:graphic>
          </wp:anchor>
        </w:drawing>
      </w:r>
    </w:p>
    <w:p w:rsidR="00000000" w:rsidDel="00000000" w:rsidP="00000000" w:rsidRDefault="00000000" w:rsidRPr="00000000" w14:paraId="00000005">
      <w:pPr>
        <w:spacing w:after="0" w:line="240" w:lineRule="auto"/>
        <w:ind w:left="720" w:firstLine="720"/>
        <w:contextualSpacing w:val="0"/>
        <w:rPr>
          <w:rFonts w:ascii="Nunito Sans" w:cs="Nunito Sans" w:eastAsia="Nunito Sans" w:hAnsi="Nunito Sans"/>
          <w:b w:val="1"/>
        </w:rPr>
      </w:pPr>
      <w:r w:rsidDel="00000000" w:rsidR="00000000" w:rsidRPr="00000000">
        <w:rPr>
          <w:rFonts w:ascii="Nunito Sans" w:cs="Nunito Sans" w:eastAsia="Nunito Sans" w:hAnsi="Nunito Sans"/>
          <w:b w:val="1"/>
          <w:rtl w:val="0"/>
        </w:rPr>
        <w:t xml:space="preserve">         </w:t>
      </w:r>
    </w:p>
    <w:p w:rsidR="00000000" w:rsidDel="00000000" w:rsidP="00000000" w:rsidRDefault="00000000" w:rsidRPr="00000000" w14:paraId="00000006">
      <w:pPr>
        <w:spacing w:after="0" w:line="240" w:lineRule="auto"/>
        <w:ind w:left="1440" w:firstLine="720"/>
        <w:contextualSpacing w:val="0"/>
        <w:rPr>
          <w:rFonts w:ascii="Nunito Sans" w:cs="Nunito Sans" w:eastAsia="Nunito Sans" w:hAnsi="Nunito Sans"/>
          <w:smallCaps w:val="1"/>
          <w:sz w:val="20"/>
          <w:szCs w:val="20"/>
        </w:rPr>
      </w:pPr>
      <w:r w:rsidDel="00000000" w:rsidR="00000000" w:rsidRPr="00000000">
        <w:rPr>
          <w:rFonts w:ascii="Nunito Sans" w:cs="Nunito Sans" w:eastAsia="Nunito Sans" w:hAnsi="Nunito Sans"/>
          <w:b w:val="1"/>
          <w:rtl w:val="0"/>
        </w:rPr>
        <w:t xml:space="preserve">          </w:t>
      </w:r>
      <w:r w:rsidDel="00000000" w:rsidR="00000000" w:rsidRPr="00000000">
        <w:rPr>
          <w:rFonts w:ascii="Nunito Sans" w:cs="Nunito Sans" w:eastAsia="Nunito Sans" w:hAnsi="Nunito Sans"/>
          <w:b w:val="1"/>
          <w:rtl w:val="0"/>
        </w:rPr>
        <w:t xml:space="preserve">Reporte semanal:</w:t>
      </w:r>
      <w:r w:rsidDel="00000000" w:rsidR="00000000" w:rsidRPr="00000000">
        <w:rPr>
          <w:rFonts w:ascii="Nunito Sans" w:cs="Nunito Sans" w:eastAsia="Nunito Sans" w:hAnsi="Nunito Sans"/>
          <w:rtl w:val="0"/>
        </w:rPr>
        <w:t xml:space="preserve"> No.</w:t>
      </w:r>
      <w:r w:rsidDel="00000000" w:rsidR="00000000" w:rsidRPr="00000000">
        <w:rPr>
          <w:rFonts w:ascii="Nunito Sans" w:cs="Nunito Sans" w:eastAsia="Nunito Sans" w:hAnsi="Nunito Sans"/>
          <w:smallCaps w:val="1"/>
          <w:rtl w:val="0"/>
        </w:rPr>
        <w:t xml:space="preserve"> 250-37-2015</w:t>
      </w:r>
      <w:r w:rsidDel="00000000" w:rsidR="00000000" w:rsidRPr="00000000">
        <w:rPr>
          <w:rFonts w:ascii="Nunito Sans" w:cs="Nunito Sans" w:eastAsia="Nunito Sans" w:hAnsi="Nunito Sans"/>
          <w:smallCaps w:val="1"/>
          <w:sz w:val="20"/>
          <w:szCs w:val="20"/>
          <w:rtl w:val="0"/>
        </w:rPr>
        <w:t xml:space="preserve">      </w:t>
      </w:r>
    </w:p>
    <w:p w:rsidR="00000000" w:rsidDel="00000000" w:rsidP="00000000" w:rsidRDefault="00000000" w:rsidRPr="00000000" w14:paraId="00000007">
      <w:pPr>
        <w:spacing w:after="0" w:line="240" w:lineRule="auto"/>
        <w:ind w:left="70.86614173228344" w:firstLine="0"/>
        <w:contextualSpacing w:val="0"/>
        <w:rPr>
          <w:rFonts w:ascii="Nunito Sans" w:cs="Nunito Sans" w:eastAsia="Nunito Sans" w:hAnsi="Nunito Sans"/>
          <w:b w:val="1"/>
          <w:sz w:val="20"/>
          <w:szCs w:val="20"/>
        </w:rPr>
      </w:pPr>
      <w:r w:rsidDel="00000000" w:rsidR="00000000" w:rsidRPr="00000000">
        <w:rPr>
          <w:rtl w:val="0"/>
        </w:rPr>
      </w:r>
    </w:p>
    <w:p w:rsidR="00000000" w:rsidDel="00000000" w:rsidP="00000000" w:rsidRDefault="00000000" w:rsidRPr="00000000" w14:paraId="00000008">
      <w:pPr>
        <w:spacing w:after="0" w:line="240" w:lineRule="auto"/>
        <w:ind w:left="70.86614173228344" w:firstLine="0"/>
        <w:contextualSpacing w:val="0"/>
        <w:rPr>
          <w:rFonts w:ascii="Nunito Sans" w:cs="Nunito Sans" w:eastAsia="Nunito Sans" w:hAnsi="Nunito Sans"/>
          <w:smallCaps w:val="1"/>
          <w:sz w:val="20"/>
          <w:szCs w:val="20"/>
        </w:rPr>
      </w:pPr>
      <w:r w:rsidDel="00000000" w:rsidR="00000000" w:rsidRPr="00000000">
        <w:rPr>
          <w:rFonts w:ascii="Nunito Sans" w:cs="Nunito Sans" w:eastAsia="Nunito Sans" w:hAnsi="Nunito Sans"/>
          <w:b w:val="1"/>
          <w:sz w:val="20"/>
          <w:szCs w:val="20"/>
          <w:rtl w:val="0"/>
        </w:rPr>
        <w:t xml:space="preserve">           Fecha del reporte</w:t>
      </w:r>
      <w:r w:rsidDel="00000000" w:rsidR="00000000" w:rsidRPr="00000000">
        <w:rPr>
          <w:rFonts w:ascii="Nunito Sans" w:cs="Nunito Sans" w:eastAsia="Nunito Sans" w:hAnsi="Nunito Sans"/>
          <w:smallCaps w:val="1"/>
          <w:sz w:val="20"/>
          <w:szCs w:val="20"/>
          <w:rtl w:val="0"/>
        </w:rPr>
        <w:t xml:space="preserve">: 07 / 09 / 2015</w:t>
      </w:r>
    </w:p>
    <w:p w:rsidR="00000000" w:rsidDel="00000000" w:rsidP="00000000" w:rsidRDefault="00000000" w:rsidRPr="00000000" w14:paraId="00000009">
      <w:pPr>
        <w:spacing w:after="0" w:line="240" w:lineRule="auto"/>
        <w:ind w:left="70.86614173228344" w:firstLine="0"/>
        <w:contextualSpacing w:val="0"/>
        <w:rPr>
          <w:rFonts w:ascii="Nunito Sans" w:cs="Nunito Sans" w:eastAsia="Nunito Sans" w:hAnsi="Nunito Sans"/>
          <w:b w:val="1"/>
          <w:sz w:val="20"/>
          <w:szCs w:val="20"/>
        </w:rPr>
      </w:pPr>
      <w:r w:rsidDel="00000000" w:rsidR="00000000" w:rsidRPr="00000000">
        <w:rPr>
          <w:rtl w:val="0"/>
        </w:rPr>
      </w:r>
    </w:p>
    <w:p w:rsidR="00000000" w:rsidDel="00000000" w:rsidP="00000000" w:rsidRDefault="00000000" w:rsidRPr="00000000" w14:paraId="0000000A">
      <w:pPr>
        <w:spacing w:after="0" w:line="240" w:lineRule="auto"/>
        <w:ind w:left="70.86614173228344" w:firstLine="0"/>
        <w:contextualSpacing w:val="0"/>
        <w:rPr>
          <w:rFonts w:ascii="Nunito Sans" w:cs="Nunito Sans" w:eastAsia="Nunito Sans" w:hAnsi="Nunito Sans"/>
          <w:smallCaps w:val="1"/>
          <w:sz w:val="20"/>
          <w:szCs w:val="20"/>
        </w:rPr>
      </w:pPr>
      <w:r w:rsidDel="00000000" w:rsidR="00000000" w:rsidRPr="00000000">
        <w:rPr>
          <w:rFonts w:ascii="Nunito Sans" w:cs="Nunito Sans" w:eastAsia="Nunito Sans" w:hAnsi="Nunito Sans"/>
          <w:b w:val="1"/>
          <w:sz w:val="20"/>
          <w:szCs w:val="20"/>
          <w:rtl w:val="0"/>
        </w:rPr>
        <w:t xml:space="preserve">           Semana</w:t>
      </w:r>
      <w:r w:rsidDel="00000000" w:rsidR="00000000" w:rsidRPr="00000000">
        <w:rPr>
          <w:rFonts w:ascii="Nunito Sans" w:cs="Nunito Sans" w:eastAsia="Nunito Sans" w:hAnsi="Nunito Sans"/>
          <w:smallCaps w:val="1"/>
          <w:sz w:val="20"/>
          <w:szCs w:val="20"/>
          <w:rtl w:val="0"/>
        </w:rPr>
        <w:t xml:space="preserve">: 37     </w:t>
        <w:tab/>
        <w:tab/>
      </w:r>
    </w:p>
    <w:p w:rsidR="00000000" w:rsidDel="00000000" w:rsidP="00000000" w:rsidRDefault="00000000" w:rsidRPr="00000000" w14:paraId="0000000B">
      <w:pPr>
        <w:spacing w:after="0" w:line="240" w:lineRule="auto"/>
        <w:ind w:left="70.86614173228344" w:firstLine="0"/>
        <w:contextualSpacing w:val="0"/>
        <w:rPr>
          <w:rFonts w:ascii="Nunito Sans" w:cs="Nunito Sans" w:eastAsia="Nunito Sans" w:hAnsi="Nunito Sans"/>
          <w:b w:val="1"/>
          <w:sz w:val="20"/>
          <w:szCs w:val="20"/>
        </w:rPr>
      </w:pPr>
      <w:r w:rsidDel="00000000" w:rsidR="00000000" w:rsidRPr="00000000">
        <w:rPr>
          <w:rtl w:val="0"/>
        </w:rPr>
      </w:r>
    </w:p>
    <w:p w:rsidR="00000000" w:rsidDel="00000000" w:rsidP="00000000" w:rsidRDefault="00000000" w:rsidRPr="00000000" w14:paraId="0000000C">
      <w:pPr>
        <w:spacing w:after="0" w:line="240" w:lineRule="auto"/>
        <w:ind w:left="70.86614173228344" w:firstLine="0"/>
        <w:contextualSpacing w:val="0"/>
        <w:rPr>
          <w:rFonts w:ascii="Nunito Sans" w:cs="Nunito Sans" w:eastAsia="Nunito Sans" w:hAnsi="Nunito Sans"/>
          <w:smallCaps w:val="1"/>
          <w:sz w:val="20"/>
          <w:szCs w:val="20"/>
        </w:rPr>
      </w:pPr>
      <w:r w:rsidDel="00000000" w:rsidR="00000000" w:rsidRPr="00000000">
        <w:rPr>
          <w:rFonts w:ascii="Nunito Sans" w:cs="Nunito Sans" w:eastAsia="Nunito Sans" w:hAnsi="Nunito Sans"/>
          <w:b w:val="1"/>
          <w:sz w:val="20"/>
          <w:szCs w:val="20"/>
          <w:rtl w:val="0"/>
        </w:rPr>
        <w:t xml:space="preserve">           Año</w:t>
      </w:r>
      <w:r w:rsidDel="00000000" w:rsidR="00000000" w:rsidRPr="00000000">
        <w:rPr>
          <w:rFonts w:ascii="Nunito Sans" w:cs="Nunito Sans" w:eastAsia="Nunito Sans" w:hAnsi="Nunito Sans"/>
          <w:smallCaps w:val="1"/>
          <w:sz w:val="20"/>
          <w:szCs w:val="20"/>
          <w:rtl w:val="0"/>
        </w:rPr>
        <w:t xml:space="preserve">: 2015</w:t>
      </w:r>
    </w:p>
    <w:p w:rsidR="00000000" w:rsidDel="00000000" w:rsidP="00000000" w:rsidRDefault="00000000" w:rsidRPr="00000000" w14:paraId="0000000D">
      <w:pPr>
        <w:spacing w:after="0" w:line="240" w:lineRule="auto"/>
        <w:ind w:left="70.86614173228344" w:firstLine="0"/>
        <w:contextualSpacing w:val="0"/>
        <w:rPr>
          <w:rFonts w:ascii="Nunito Sans" w:cs="Nunito Sans" w:eastAsia="Nunito Sans" w:hAnsi="Nunito Sans"/>
          <w:b w:val="1"/>
          <w:sz w:val="20"/>
          <w:szCs w:val="20"/>
        </w:rPr>
      </w:pPr>
      <w:r w:rsidDel="00000000" w:rsidR="00000000" w:rsidRPr="00000000">
        <w:rPr>
          <w:rtl w:val="0"/>
        </w:rPr>
      </w:r>
    </w:p>
    <w:p w:rsidR="00000000" w:rsidDel="00000000" w:rsidP="00000000" w:rsidRDefault="00000000" w:rsidRPr="00000000" w14:paraId="0000000E">
      <w:pPr>
        <w:spacing w:after="0" w:line="240" w:lineRule="auto"/>
        <w:ind w:left="70.86614173228344" w:firstLine="0"/>
        <w:contextualSpacing w:val="0"/>
        <w:rPr>
          <w:rFonts w:ascii="Nunito Sans" w:cs="Nunito Sans" w:eastAsia="Nunito Sans" w:hAnsi="Nunito Sans"/>
          <w:smallCaps w:val="1"/>
          <w:sz w:val="20"/>
          <w:szCs w:val="20"/>
        </w:rPr>
      </w:pPr>
      <w:r w:rsidDel="00000000" w:rsidR="00000000" w:rsidRPr="00000000">
        <w:rPr>
          <w:rFonts w:ascii="Nunito Sans" w:cs="Nunito Sans" w:eastAsia="Nunito Sans" w:hAnsi="Nunito Sans"/>
          <w:b w:val="1"/>
          <w:sz w:val="20"/>
          <w:szCs w:val="20"/>
          <w:rtl w:val="0"/>
        </w:rPr>
        <w:t xml:space="preserve">           Región: </w:t>
      </w:r>
      <w:r w:rsidDel="00000000" w:rsidR="00000000" w:rsidRPr="00000000">
        <w:rPr>
          <w:rFonts w:ascii="Nunito Sans" w:cs="Nunito Sans" w:eastAsia="Nunito Sans" w:hAnsi="Nunito Sans"/>
          <w:sz w:val="20"/>
          <w:szCs w:val="20"/>
          <w:rtl w:val="0"/>
        </w:rPr>
        <w:t xml:space="preserve">Mar Caribe: Zona Centro</w:t>
      </w:r>
      <w:r w:rsidDel="00000000" w:rsidR="00000000" w:rsidRPr="00000000">
        <w:rPr>
          <w:rtl w:val="0"/>
        </w:rPr>
      </w:r>
    </w:p>
    <w:p w:rsidR="00000000" w:rsidDel="00000000" w:rsidP="00000000" w:rsidRDefault="00000000" w:rsidRPr="00000000" w14:paraId="0000000F">
      <w:pPr>
        <w:spacing w:after="0" w:line="240" w:lineRule="auto"/>
        <w:ind w:left="0" w:firstLine="0"/>
        <w:contextualSpacing w:val="0"/>
        <w:rPr>
          <w:rFonts w:ascii="Nunito Sans" w:cs="Nunito Sans" w:eastAsia="Nunito Sans" w:hAnsi="Nunito Sans"/>
          <w:smallCaps w:val="1"/>
          <w:sz w:val="20"/>
          <w:szCs w:val="20"/>
        </w:rPr>
      </w:pPr>
      <w:r w:rsidDel="00000000" w:rsidR="00000000" w:rsidRPr="00000000">
        <w:rPr>
          <w:rtl w:val="0"/>
        </w:rPr>
      </w:r>
    </w:p>
    <w:p w:rsidR="00000000" w:rsidDel="00000000" w:rsidP="00000000" w:rsidRDefault="00000000" w:rsidRPr="00000000" w14:paraId="00000010">
      <w:pPr>
        <w:spacing w:after="0" w:line="240" w:lineRule="auto"/>
        <w:ind w:left="0" w:firstLine="0"/>
        <w:contextualSpacing w:val="0"/>
        <w:rPr>
          <w:rFonts w:ascii="Nunito Sans" w:cs="Nunito Sans" w:eastAsia="Nunito Sans" w:hAnsi="Nunito Sans"/>
          <w:smallCaps w:val="1"/>
          <w:sz w:val="20"/>
          <w:szCs w:val="20"/>
        </w:rPr>
      </w:pPr>
      <w:r w:rsidDel="00000000" w:rsidR="00000000" w:rsidRPr="00000000">
        <w:rPr>
          <w:rtl w:val="0"/>
        </w:rPr>
      </w:r>
    </w:p>
    <w:p w:rsidR="00000000" w:rsidDel="00000000" w:rsidP="00000000" w:rsidRDefault="00000000" w:rsidRPr="00000000" w14:paraId="00000011">
      <w:pPr>
        <w:spacing w:after="0" w:line="240" w:lineRule="auto"/>
        <w:ind w:left="0" w:firstLine="0"/>
        <w:contextualSpacing w:val="0"/>
        <w:rPr>
          <w:rFonts w:ascii="Nunito Sans" w:cs="Nunito Sans" w:eastAsia="Nunito Sans" w:hAnsi="Nunito Sans"/>
          <w:sz w:val="16"/>
          <w:szCs w:val="16"/>
        </w:rPr>
      </w:pPr>
      <w:r w:rsidDel="00000000" w:rsidR="00000000" w:rsidRPr="00000000">
        <w:rPr>
          <w:rFonts w:ascii="Nunito Sans" w:cs="Nunito Sans" w:eastAsia="Nunito Sans" w:hAnsi="Nunito Sans"/>
          <w:b w:val="1"/>
          <w:sz w:val="16"/>
          <w:szCs w:val="16"/>
          <w:rtl w:val="0"/>
        </w:rPr>
        <w:t xml:space="preserve">Fig. 1. R-SBA: </w:t>
      </w:r>
      <w:r w:rsidDel="00000000" w:rsidR="00000000" w:rsidRPr="00000000">
        <w:rPr>
          <w:rFonts w:ascii="Nunito Sans" w:cs="Nunito Sans" w:eastAsia="Nunito Sans" w:hAnsi="Nunito Sans"/>
          <w:sz w:val="16"/>
          <w:szCs w:val="16"/>
          <w:rtl w:val="0"/>
        </w:rPr>
        <w:t xml:space="preserve">Alerta satelital regional de blanqueamiento de corales</w:t>
      </w:r>
    </w:p>
    <w:p w:rsidR="00000000" w:rsidDel="00000000" w:rsidP="00000000" w:rsidRDefault="00000000" w:rsidRPr="00000000" w14:paraId="00000012">
      <w:pPr>
        <w:spacing w:after="0" w:line="240" w:lineRule="auto"/>
        <w:ind w:left="0" w:firstLine="0"/>
        <w:contextualSpacing w:val="0"/>
        <w:rPr>
          <w:rFonts w:ascii="Nunito Sans" w:cs="Nunito Sans" w:eastAsia="Nunito Sans" w:hAnsi="Nunito Sans"/>
          <w:sz w:val="16"/>
          <w:szCs w:val="16"/>
          <w:shd w:fill="f3f3f3" w:val="clear"/>
        </w:rPr>
      </w:pPr>
      <w:r w:rsidDel="00000000" w:rsidR="00000000" w:rsidRPr="00000000">
        <w:rPr>
          <w:rtl w:val="0"/>
        </w:rPr>
      </w:r>
    </w:p>
    <w:p w:rsidR="00000000" w:rsidDel="00000000" w:rsidP="00000000" w:rsidRDefault="00000000" w:rsidRPr="00000000" w14:paraId="00000013">
      <w:pPr>
        <w:spacing w:after="0" w:before="0" w:line="240" w:lineRule="auto"/>
        <w:contextualSpacing w:val="0"/>
        <w:jc w:val="both"/>
        <w:rPr>
          <w:rFonts w:ascii="Nunito Sans" w:cs="Nunito Sans" w:eastAsia="Nunito Sans" w:hAnsi="Nunito Sans"/>
          <w:b w:val="1"/>
          <w:color w:val="0b5394"/>
          <w:sz w:val="28"/>
          <w:szCs w:val="28"/>
        </w:rPr>
      </w:pPr>
      <w:r w:rsidDel="00000000" w:rsidR="00000000" w:rsidRPr="00000000">
        <w:rPr>
          <w:rtl w:val="0"/>
        </w:rPr>
      </w:r>
    </w:p>
    <w:p w:rsidR="00000000" w:rsidDel="00000000" w:rsidP="00000000" w:rsidRDefault="00000000" w:rsidRPr="00000000" w14:paraId="00000014">
      <w:pPr>
        <w:spacing w:after="0" w:before="0" w:line="240" w:lineRule="auto"/>
        <w:contextualSpacing w:val="0"/>
        <w:jc w:val="both"/>
        <w:rPr>
          <w:rFonts w:ascii="Nunito Sans" w:cs="Nunito Sans" w:eastAsia="Nunito Sans" w:hAnsi="Nunito Sans"/>
          <w:sz w:val="26"/>
          <w:szCs w:val="26"/>
        </w:rPr>
      </w:pPr>
      <w:r w:rsidDel="00000000" w:rsidR="00000000" w:rsidRPr="00000000">
        <w:rPr>
          <w:rFonts w:ascii="Nunito Sans" w:cs="Nunito Sans" w:eastAsia="Nunito Sans" w:hAnsi="Nunito Sans"/>
          <w:b w:val="1"/>
          <w:sz w:val="26"/>
          <w:szCs w:val="26"/>
          <w:rtl w:val="0"/>
        </w:rPr>
        <w:t xml:space="preserve">Resumen</w:t>
      </w:r>
      <w:r w:rsidDel="00000000" w:rsidR="00000000" w:rsidRPr="00000000">
        <w:rPr>
          <w:rtl w:val="0"/>
        </w:rPr>
      </w:r>
    </w:p>
    <w:p w:rsidR="00000000" w:rsidDel="00000000" w:rsidP="00000000" w:rsidRDefault="00000000" w:rsidRPr="00000000" w14:paraId="00000015">
      <w:pPr>
        <w:spacing w:after="0" w:before="0" w:line="240" w:lineRule="auto"/>
        <w:ind w:left="0" w:firstLine="0"/>
        <w:contextualSpacing w:val="0"/>
        <w:jc w:val="both"/>
        <w:rPr>
          <w:rFonts w:ascii="Nunito Sans" w:cs="Nunito Sans" w:eastAsia="Nunito Sans" w:hAnsi="Nunito Sans"/>
          <w:sz w:val="24"/>
          <w:szCs w:val="24"/>
        </w:rPr>
      </w:pPr>
      <w:r w:rsidDel="00000000" w:rsidR="00000000" w:rsidRPr="00000000">
        <w:rPr>
          <w:rFonts w:ascii="Nunito Sans" w:cs="Nunito Sans" w:eastAsia="Nunito Sans" w:hAnsi="Nunito Sans"/>
          <w:sz w:val="24"/>
          <w:szCs w:val="24"/>
          <w:rtl w:val="0"/>
        </w:rPr>
        <w:t xml:space="preserve">La alerta satelital regional de blanqueamiento de corales (R-SBA) es un producto semanal (cada 7 días o semanas del año) basado en la estimación del estrés térmico acumulado en los corales durante las doce semanas previas, sobre la base de los valores de la alerta satelital de blanqueamiento de corales (SBA) a 1-km, para regiones predefinidas dentro de áreas naturales protegidas marinas de México.</w:t>
      </w:r>
    </w:p>
    <w:p w:rsidR="00000000" w:rsidDel="00000000" w:rsidP="00000000" w:rsidRDefault="00000000" w:rsidRPr="00000000" w14:paraId="00000016">
      <w:pPr>
        <w:spacing w:after="0" w:before="0" w:line="240" w:lineRule="auto"/>
        <w:ind w:left="0" w:firstLine="0"/>
        <w:contextualSpacing w:val="0"/>
        <w:jc w:val="both"/>
        <w:rPr>
          <w:rFonts w:ascii="Nunito Sans" w:cs="Nunito Sans" w:eastAsia="Nunito Sans" w:hAnsi="Nunito Sans"/>
          <w:sz w:val="24"/>
          <w:szCs w:val="24"/>
        </w:rPr>
      </w:pPr>
      <w:r w:rsidDel="00000000" w:rsidR="00000000" w:rsidRPr="00000000">
        <w:rPr>
          <w:rFonts w:ascii="Nunito Sans" w:cs="Nunito Sans" w:eastAsia="Nunito Sans" w:hAnsi="Nunito Sans"/>
          <w:sz w:val="24"/>
          <w:szCs w:val="24"/>
          <w:rtl w:val="0"/>
        </w:rPr>
        <w:t xml:space="preserve">Para la región </w:t>
      </w:r>
      <w:r w:rsidDel="00000000" w:rsidR="00000000" w:rsidRPr="00000000">
        <w:rPr>
          <w:rFonts w:ascii="Nunito Sans" w:cs="Nunito Sans" w:eastAsia="Nunito Sans" w:hAnsi="Nunito Sans"/>
          <w:b w:val="1"/>
          <w:sz w:val="24"/>
          <w:szCs w:val="24"/>
          <w:rtl w:val="0"/>
        </w:rPr>
        <w:t xml:space="preserve">Mar Caribe: Zona Centro</w:t>
      </w:r>
      <w:r w:rsidDel="00000000" w:rsidR="00000000" w:rsidRPr="00000000">
        <w:rPr>
          <w:rFonts w:ascii="Nunito Sans" w:cs="Nunito Sans" w:eastAsia="Nunito Sans" w:hAnsi="Nunito Sans"/>
          <w:sz w:val="24"/>
          <w:szCs w:val="24"/>
          <w:rtl w:val="0"/>
        </w:rPr>
        <w:t xml:space="preserve"> (Fig. 2), se reporta una alerta </w:t>
      </w:r>
      <w:r w:rsidDel="00000000" w:rsidR="00000000" w:rsidRPr="00000000">
        <w:rPr>
          <w:rFonts w:ascii="Nunito Sans" w:cs="Nunito Sans" w:eastAsia="Nunito Sans" w:hAnsi="Nunito Sans"/>
          <w:b w:val="1"/>
          <w:sz w:val="24"/>
          <w:szCs w:val="24"/>
          <w:rtl w:val="0"/>
        </w:rPr>
        <w:t xml:space="preserve">Nivel 4</w:t>
      </w:r>
      <w:r w:rsidDel="00000000" w:rsidR="00000000" w:rsidRPr="00000000">
        <w:rPr>
          <w:rFonts w:ascii="Nunito Sans" w:cs="Nunito Sans" w:eastAsia="Nunito Sans" w:hAnsi="Nunito Sans"/>
          <w:sz w:val="24"/>
          <w:szCs w:val="24"/>
          <w:rtl w:val="0"/>
        </w:rPr>
        <w:t xml:space="preserve">, según se define en la tabla 1 (Fig. 1).</w:t>
      </w:r>
    </w:p>
    <w:p w:rsidR="00000000" w:rsidDel="00000000" w:rsidP="00000000" w:rsidRDefault="00000000" w:rsidRPr="00000000" w14:paraId="00000017">
      <w:pPr>
        <w:spacing w:after="0" w:before="0" w:line="240" w:lineRule="auto"/>
        <w:ind w:left="0" w:firstLine="0"/>
        <w:contextualSpacing w:val="0"/>
        <w:jc w:val="both"/>
        <w:rPr>
          <w:rFonts w:ascii="Nunito Sans" w:cs="Nunito Sans" w:eastAsia="Nunito Sans" w:hAnsi="Nunito Sans"/>
          <w:sz w:val="24"/>
          <w:szCs w:val="24"/>
        </w:rPr>
      </w:pPr>
      <w:r w:rsidDel="00000000" w:rsidR="00000000" w:rsidRPr="00000000">
        <w:rPr>
          <w:rtl w:val="0"/>
        </w:rPr>
      </w:r>
    </w:p>
    <w:p w:rsidR="00000000" w:rsidDel="00000000" w:rsidP="00000000" w:rsidRDefault="00000000" w:rsidRPr="00000000" w14:paraId="00000018">
      <w:pPr>
        <w:spacing w:after="0" w:line="240" w:lineRule="auto"/>
        <w:contextualSpacing w:val="0"/>
        <w:jc w:val="center"/>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5367338" cy="3242574"/>
            <wp:effectExtent b="0" l="0" r="0" t="0"/>
            <wp:docPr id="3" name="image14.jpg"/>
            <a:graphic>
              <a:graphicData uri="http://schemas.openxmlformats.org/drawingml/2006/picture">
                <pic:pic>
                  <pic:nvPicPr>
                    <pic:cNvPr id="0" name="image14.jpg"/>
                    <pic:cNvPicPr preferRelativeResize="0"/>
                  </pic:nvPicPr>
                  <pic:blipFill>
                    <a:blip r:embed="rId8"/>
                    <a:srcRect b="4763" l="0" r="0" t="4571"/>
                    <a:stretch>
                      <a:fillRect/>
                    </a:stretch>
                  </pic:blipFill>
                  <pic:spPr>
                    <a:xfrm>
                      <a:off x="0" y="0"/>
                      <a:ext cx="5367338" cy="324257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b w:val="1"/>
          <w:sz w:val="20"/>
          <w:szCs w:val="20"/>
          <w:rtl w:val="0"/>
        </w:rPr>
        <w:t xml:space="preserve">Fig. 2. </w:t>
      </w:r>
      <w:r w:rsidDel="00000000" w:rsidR="00000000" w:rsidRPr="00000000">
        <w:rPr>
          <w:rFonts w:ascii="Nunito Sans" w:cs="Nunito Sans" w:eastAsia="Nunito Sans" w:hAnsi="Nunito Sans"/>
          <w:sz w:val="20"/>
          <w:szCs w:val="20"/>
          <w:rtl w:val="0"/>
        </w:rPr>
        <w:t xml:space="preserve">Ubicación de la zona de análisis para el R-SBA dentro de las áreas naturales protegidas marinas de México</w:t>
      </w:r>
    </w:p>
    <w:p w:rsidR="00000000" w:rsidDel="00000000" w:rsidP="00000000" w:rsidRDefault="00000000" w:rsidRPr="00000000" w14:paraId="0000001A">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1B">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1C">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Pr>
        <w:drawing>
          <wp:inline distB="114300" distT="114300" distL="114300" distR="114300">
            <wp:extent cx="7048500" cy="3588975"/>
            <wp:effectExtent b="0" l="0" r="0" t="0"/>
            <wp:docPr id="1" name="image12.png"/>
            <a:graphic>
              <a:graphicData uri="http://schemas.openxmlformats.org/drawingml/2006/picture">
                <pic:pic>
                  <pic:nvPicPr>
                    <pic:cNvPr id="0" name="image12.png"/>
                    <pic:cNvPicPr preferRelativeResize="0"/>
                  </pic:nvPicPr>
                  <pic:blipFill>
                    <a:blip r:embed="rId9"/>
                    <a:srcRect b="0" l="0" r="0" t="6036"/>
                    <a:stretch>
                      <a:fillRect/>
                    </a:stretch>
                  </pic:blipFill>
                  <pic:spPr>
                    <a:xfrm>
                      <a:off x="0" y="0"/>
                      <a:ext cx="7048500" cy="35889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1E">
      <w:pPr>
        <w:spacing w:after="0" w:line="240" w:lineRule="auto"/>
        <w:ind w:left="0" w:firstLine="0"/>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b w:val="1"/>
          <w:sz w:val="20"/>
          <w:szCs w:val="20"/>
          <w:rtl w:val="0"/>
        </w:rPr>
        <w:t xml:space="preserve">Fig. 3. SBA: </w:t>
      </w:r>
      <w:r w:rsidDel="00000000" w:rsidR="00000000" w:rsidRPr="00000000">
        <w:rPr>
          <w:rFonts w:ascii="Nunito Sans" w:cs="Nunito Sans" w:eastAsia="Nunito Sans" w:hAnsi="Nunito Sans"/>
          <w:sz w:val="20"/>
          <w:szCs w:val="20"/>
          <w:rtl w:val="0"/>
        </w:rPr>
        <w:t xml:space="preserve">Alerta satelital de blanqueamiento de corales</w:t>
      </w:r>
    </w:p>
    <w:p w:rsidR="00000000" w:rsidDel="00000000" w:rsidP="00000000" w:rsidRDefault="00000000" w:rsidRPr="00000000" w14:paraId="0000001F">
      <w:pPr>
        <w:spacing w:after="0" w:line="240" w:lineRule="auto"/>
        <w:ind w:left="0" w:firstLine="0"/>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0">
      <w:pPr>
        <w:spacing w:after="0" w:line="240" w:lineRule="auto"/>
        <w:ind w:left="0" w:firstLine="0"/>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1">
      <w:pPr>
        <w:spacing w:after="0" w:line="240" w:lineRule="auto"/>
        <w:ind w:left="0" w:firstLine="0"/>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2">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3">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Pr>
        <w:drawing>
          <wp:inline distB="114300" distT="114300" distL="114300" distR="114300">
            <wp:extent cx="7048500" cy="3584213"/>
            <wp:effectExtent b="0" l="0" r="0" t="0"/>
            <wp:docPr id="13" name="image27.png"/>
            <a:graphic>
              <a:graphicData uri="http://schemas.openxmlformats.org/drawingml/2006/picture">
                <pic:pic>
                  <pic:nvPicPr>
                    <pic:cNvPr id="0" name="image27.png"/>
                    <pic:cNvPicPr preferRelativeResize="0"/>
                  </pic:nvPicPr>
                  <pic:blipFill>
                    <a:blip r:embed="rId10"/>
                    <a:srcRect b="0" l="0" r="0" t="6160"/>
                    <a:stretch>
                      <a:fillRect/>
                    </a:stretch>
                  </pic:blipFill>
                  <pic:spPr>
                    <a:xfrm>
                      <a:off x="0" y="0"/>
                      <a:ext cx="7048500" cy="35842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5">
      <w:pPr>
        <w:spacing w:after="0" w:line="240" w:lineRule="auto"/>
        <w:ind w:left="0" w:firstLine="0"/>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b w:val="1"/>
          <w:sz w:val="20"/>
          <w:szCs w:val="20"/>
          <w:rtl w:val="0"/>
        </w:rPr>
        <w:t xml:space="preserve">Fig. 4. DHW:</w:t>
      </w:r>
      <w:r w:rsidDel="00000000" w:rsidR="00000000" w:rsidRPr="00000000">
        <w:rPr>
          <w:rFonts w:ascii="Nunito Sans" w:cs="Nunito Sans" w:eastAsia="Nunito Sans" w:hAnsi="Nunito Sans"/>
          <w:sz w:val="20"/>
          <w:szCs w:val="20"/>
          <w:rtl w:val="0"/>
        </w:rPr>
        <w:t xml:space="preserve"> Grado de calentamiento semanal sobre el coral</w:t>
      </w:r>
    </w:p>
    <w:p w:rsidR="00000000" w:rsidDel="00000000" w:rsidP="00000000" w:rsidRDefault="00000000" w:rsidRPr="00000000" w14:paraId="00000026">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7">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8">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9">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A">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Pr>
        <w:drawing>
          <wp:inline distB="114300" distT="114300" distL="114300" distR="114300">
            <wp:extent cx="7048500" cy="3574688"/>
            <wp:effectExtent b="0" l="0" r="0" t="0"/>
            <wp:docPr id="7" name="image19.png"/>
            <a:graphic>
              <a:graphicData uri="http://schemas.openxmlformats.org/drawingml/2006/picture">
                <pic:pic>
                  <pic:nvPicPr>
                    <pic:cNvPr id="0" name="image19.png"/>
                    <pic:cNvPicPr preferRelativeResize="0"/>
                  </pic:nvPicPr>
                  <pic:blipFill>
                    <a:blip r:embed="rId11"/>
                    <a:srcRect b="0" l="0" r="0" t="6410"/>
                    <a:stretch>
                      <a:fillRect/>
                    </a:stretch>
                  </pic:blipFill>
                  <pic:spPr>
                    <a:xfrm>
                      <a:off x="0" y="0"/>
                      <a:ext cx="7048500" cy="35746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C">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b w:val="1"/>
          <w:sz w:val="20"/>
          <w:szCs w:val="20"/>
          <w:rtl w:val="0"/>
        </w:rPr>
        <w:t xml:space="preserve">Fig. 5. WHS: </w:t>
      </w:r>
      <w:r w:rsidDel="00000000" w:rsidR="00000000" w:rsidRPr="00000000">
        <w:rPr>
          <w:rFonts w:ascii="Nunito Sans" w:cs="Nunito Sans" w:eastAsia="Nunito Sans" w:hAnsi="Nunito Sans"/>
          <w:sz w:val="20"/>
          <w:szCs w:val="20"/>
          <w:rtl w:val="0"/>
        </w:rPr>
        <w:t xml:space="preserve">HotSpot semanal de blanqueamiento de corales</w:t>
      </w:r>
    </w:p>
    <w:p w:rsidR="00000000" w:rsidDel="00000000" w:rsidP="00000000" w:rsidRDefault="00000000" w:rsidRPr="00000000" w14:paraId="0000002D">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E">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2F">
      <w:pPr>
        <w:spacing w:after="0" w:line="240" w:lineRule="auto"/>
        <w:contextualSpacing w:val="0"/>
        <w:jc w:val="center"/>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Pr>
        <w:drawing>
          <wp:inline distB="114300" distT="114300" distL="114300" distR="114300">
            <wp:extent cx="7048500" cy="3569925"/>
            <wp:effectExtent b="0" l="0" r="0" t="0"/>
            <wp:docPr id="14" name="image28.png"/>
            <a:graphic>
              <a:graphicData uri="http://schemas.openxmlformats.org/drawingml/2006/picture">
                <pic:pic>
                  <pic:nvPicPr>
                    <pic:cNvPr id="0" name="image28.png"/>
                    <pic:cNvPicPr preferRelativeResize="0"/>
                  </pic:nvPicPr>
                  <pic:blipFill>
                    <a:blip r:embed="rId12"/>
                    <a:srcRect b="0" l="0" r="0" t="6534"/>
                    <a:stretch>
                      <a:fillRect/>
                    </a:stretch>
                  </pic:blipFill>
                  <pic:spPr>
                    <a:xfrm>
                      <a:off x="0" y="0"/>
                      <a:ext cx="7048500" cy="35699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contextualSpacing w:val="0"/>
        <w:jc w:val="cente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31">
      <w:pPr>
        <w:spacing w:after="0" w:line="240" w:lineRule="auto"/>
        <w:contextualSpacing w:val="0"/>
        <w:jc w:val="center"/>
        <w:rPr>
          <w:rFonts w:ascii="Nunito Sans" w:cs="Nunito Sans" w:eastAsia="Nunito Sans" w:hAnsi="Nunito Sans"/>
        </w:rPr>
      </w:pPr>
      <w:r w:rsidDel="00000000" w:rsidR="00000000" w:rsidRPr="00000000">
        <w:rPr>
          <w:rFonts w:ascii="Nunito Sans" w:cs="Nunito Sans" w:eastAsia="Nunito Sans" w:hAnsi="Nunito Sans"/>
          <w:b w:val="1"/>
          <w:sz w:val="20"/>
          <w:szCs w:val="20"/>
          <w:rtl w:val="0"/>
        </w:rPr>
        <w:t xml:space="preserve">Fig. 6. WY-NSST:</w:t>
      </w:r>
      <w:r w:rsidDel="00000000" w:rsidR="00000000" w:rsidRPr="00000000">
        <w:rPr>
          <w:rFonts w:ascii="Nunito Sans" w:cs="Nunito Sans" w:eastAsia="Nunito Sans" w:hAnsi="Nunito Sans"/>
          <w:sz w:val="20"/>
          <w:szCs w:val="20"/>
          <w:rtl w:val="0"/>
        </w:rPr>
        <w:t xml:space="preserve"> Temperatura superficial del mar nocturna 7-días-semanas-año</w:t>
      </w:r>
      <w:r w:rsidDel="00000000" w:rsidR="00000000" w:rsidRPr="00000000">
        <w:rPr>
          <w:rtl w:val="0"/>
        </w:rPr>
      </w:r>
    </w:p>
    <w:p w:rsidR="00000000" w:rsidDel="00000000" w:rsidP="00000000" w:rsidRDefault="00000000" w:rsidRPr="00000000" w14:paraId="00000032">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3">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4">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5">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6">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7">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8">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9">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A">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B">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C">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D">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E">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3F">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0">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1">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2">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3">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4">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5">
      <w:pPr>
        <w:spacing w:after="0" w:line="240" w:lineRule="auto"/>
        <w:contextualSpacing w:val="0"/>
        <w:jc w:val="both"/>
        <w:rPr>
          <w:rFonts w:ascii="Nunito Sans" w:cs="Nunito Sans" w:eastAsia="Nunito Sans" w:hAnsi="Nunito Sans"/>
          <w:b w:val="1"/>
        </w:rPr>
      </w:pPr>
      <w:r w:rsidDel="00000000" w:rsidR="00000000" w:rsidRPr="00000000">
        <w:rPr>
          <w:rtl w:val="0"/>
        </w:rPr>
      </w:r>
    </w:p>
    <w:p w:rsidR="00000000" w:rsidDel="00000000" w:rsidP="00000000" w:rsidRDefault="00000000" w:rsidRPr="00000000" w14:paraId="00000046">
      <w:pPr>
        <w:spacing w:after="0" w:line="240" w:lineRule="auto"/>
        <w:contextualSpacing w:val="0"/>
        <w:jc w:val="both"/>
        <w:rPr>
          <w:rFonts w:ascii="Nunito Sans" w:cs="Nunito Sans" w:eastAsia="Nunito Sans" w:hAnsi="Nunito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spacing w:after="0" w:line="240" w:lineRule="auto"/>
        <w:contextualSpacing w:val="0"/>
        <w:jc w:val="both"/>
        <w:rPr>
          <w:rFonts w:ascii="Nunito Sans" w:cs="Nunito Sans" w:eastAsia="Nunito Sans" w:hAnsi="Nunito Sans"/>
          <w:b w:val="1"/>
          <w:sz w:val="20"/>
          <w:szCs w:val="20"/>
        </w:rPr>
      </w:pPr>
      <w:r w:rsidDel="00000000" w:rsidR="00000000" w:rsidRPr="00000000">
        <w:rPr>
          <w:rtl w:val="0"/>
        </w:rPr>
      </w:r>
    </w:p>
    <w:p w:rsidR="00000000" w:rsidDel="00000000" w:rsidP="00000000" w:rsidRDefault="00000000" w:rsidRPr="00000000" w14:paraId="00000048">
      <w:pPr>
        <w:spacing w:after="0" w:line="240" w:lineRule="auto"/>
        <w:ind w:left="0" w:firstLine="0"/>
        <w:contextualSpacing w:val="0"/>
        <w:jc w:val="both"/>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Este reporte semanal se emite de cada lunes y forma parte del sistema satelital de alerta temprana de blanqueamiento de corales (</w:t>
      </w:r>
      <w:r w:rsidDel="00000000" w:rsidR="00000000" w:rsidRPr="00000000">
        <w:rPr>
          <w:rFonts w:ascii="Nunito Sans" w:cs="Nunito Sans" w:eastAsia="Nunito Sans" w:hAnsi="Nunito Sans"/>
          <w:b w:val="1"/>
          <w:sz w:val="20"/>
          <w:szCs w:val="20"/>
          <w:rtl w:val="0"/>
        </w:rPr>
        <w:t xml:space="preserve">SATcoral | Conabio</w:t>
      </w:r>
      <w:r w:rsidDel="00000000" w:rsidR="00000000" w:rsidRPr="00000000">
        <w:rPr>
          <w:rFonts w:ascii="Nunito Sans" w:cs="Nunito Sans" w:eastAsia="Nunito Sans" w:hAnsi="Nunito Sans"/>
          <w:sz w:val="20"/>
          <w:szCs w:val="20"/>
          <w:rtl w:val="0"/>
        </w:rPr>
        <w:t xml:space="preserve">) a 1-km de resolución espacial, dentro del sistema de información y análisis de ecosistemas marinos de México (</w:t>
      </w:r>
      <w:r w:rsidDel="00000000" w:rsidR="00000000" w:rsidRPr="00000000">
        <w:rPr>
          <w:rFonts w:ascii="Nunito Sans" w:cs="Nunito Sans" w:eastAsia="Nunito Sans" w:hAnsi="Nunito Sans"/>
          <w:b w:val="1"/>
          <w:sz w:val="20"/>
          <w:szCs w:val="20"/>
          <w:rtl w:val="0"/>
        </w:rPr>
        <w:t xml:space="preserve">SIMAR | CONABIO</w:t>
      </w:r>
      <w:r w:rsidDel="00000000" w:rsidR="00000000" w:rsidRPr="00000000">
        <w:rPr>
          <w:rFonts w:ascii="Nunito Sans" w:cs="Nunito Sans" w:eastAsia="Nunito Sans" w:hAnsi="Nunito Sans"/>
          <w:sz w:val="20"/>
          <w:szCs w:val="20"/>
          <w:rtl w:val="0"/>
        </w:rPr>
        <w:t xml:space="preserve">), diseñado e implementado por la Coordinación de Monitoreo Marino de la Comisión Nacional para el Conocimiento y uso de la Biodiversidad (Conabio), México.</w:t>
        <w:br w:type="textWrapping"/>
      </w:r>
    </w:p>
    <w:p w:rsidR="00000000" w:rsidDel="00000000" w:rsidP="00000000" w:rsidRDefault="00000000" w:rsidRPr="00000000" w14:paraId="00000049">
      <w:pPr>
        <w:spacing w:after="0" w:line="240" w:lineRule="auto"/>
        <w:ind w:left="0" w:firstLine="720"/>
        <w:contextualSpacing w:val="0"/>
        <w:rPr>
          <w:rFonts w:ascii="Nunito Sans" w:cs="Nunito Sans" w:eastAsia="Nunito Sans" w:hAnsi="Nunito Sans"/>
          <w:b w:val="1"/>
          <w:sz w:val="16"/>
          <w:szCs w:val="16"/>
        </w:rPr>
      </w:pPr>
      <w:r w:rsidDel="00000000" w:rsidR="00000000" w:rsidRPr="00000000">
        <w:rPr>
          <w:rFonts w:ascii="Nunito Sans" w:cs="Nunito Sans" w:eastAsia="Nunito Sans" w:hAnsi="Nunito Sans"/>
          <w:b w:val="1"/>
          <w:sz w:val="16"/>
          <w:szCs w:val="16"/>
          <w:rtl w:val="0"/>
        </w:rPr>
        <w:t xml:space="preserve">Productos SATcoral | Conabio:</w:t>
      </w:r>
    </w:p>
    <w:p w:rsidR="00000000" w:rsidDel="00000000" w:rsidP="00000000" w:rsidRDefault="00000000" w:rsidRPr="00000000" w14:paraId="0000004A">
      <w:pPr>
        <w:spacing w:after="0" w:line="240" w:lineRule="auto"/>
        <w:ind w:left="0" w:firstLine="720"/>
        <w:contextualSpacing w:val="0"/>
        <w:rPr>
          <w:rFonts w:ascii="Nunito Sans" w:cs="Nunito Sans" w:eastAsia="Nunito Sans" w:hAnsi="Nunito Sans"/>
          <w:sz w:val="16"/>
          <w:szCs w:val="16"/>
          <w:shd w:fill="f3f3f3" w:val="clear"/>
        </w:rPr>
      </w:pPr>
      <w:r w:rsidDel="00000000" w:rsidR="00000000" w:rsidRPr="00000000">
        <w:rPr>
          <w:rFonts w:ascii="Nunito Sans" w:cs="Nunito Sans" w:eastAsia="Nunito Sans" w:hAnsi="Nunito Sans"/>
          <w:b w:val="1"/>
          <w:sz w:val="16"/>
          <w:szCs w:val="16"/>
          <w:shd w:fill="f3f3f3" w:val="clear"/>
          <w:rtl w:val="0"/>
        </w:rPr>
        <w:t xml:space="preserve">WY-NSST:</w:t>
      </w:r>
      <w:r w:rsidDel="00000000" w:rsidR="00000000" w:rsidRPr="00000000">
        <w:rPr>
          <w:rFonts w:ascii="Nunito Sans" w:cs="Nunito Sans" w:eastAsia="Nunito Sans" w:hAnsi="Nunito Sans"/>
          <w:sz w:val="16"/>
          <w:szCs w:val="16"/>
          <w:shd w:fill="f3f3f3" w:val="clear"/>
          <w:rtl w:val="0"/>
        </w:rPr>
        <w:t xml:space="preserve"> Temperatura superficial del mar nocturna 7-días-semanas-año. (Fig. 6)</w:t>
      </w:r>
    </w:p>
    <w:p w:rsidR="00000000" w:rsidDel="00000000" w:rsidP="00000000" w:rsidRDefault="00000000" w:rsidRPr="00000000" w14:paraId="0000004B">
      <w:pPr>
        <w:spacing w:after="0" w:line="240" w:lineRule="auto"/>
        <w:ind w:left="0" w:firstLine="720"/>
        <w:contextualSpacing w:val="0"/>
        <w:rPr>
          <w:rFonts w:ascii="Nunito Sans" w:cs="Nunito Sans" w:eastAsia="Nunito Sans" w:hAnsi="Nunito Sans"/>
          <w:sz w:val="16"/>
          <w:szCs w:val="16"/>
          <w:shd w:fill="f3f3f3" w:val="clear"/>
        </w:rPr>
      </w:pPr>
      <w:r w:rsidDel="00000000" w:rsidR="00000000" w:rsidRPr="00000000">
        <w:rPr>
          <w:rFonts w:ascii="Nunito Sans" w:cs="Nunito Sans" w:eastAsia="Nunito Sans" w:hAnsi="Nunito Sans"/>
          <w:b w:val="1"/>
          <w:sz w:val="16"/>
          <w:szCs w:val="16"/>
          <w:shd w:fill="f3f3f3" w:val="clear"/>
          <w:rtl w:val="0"/>
        </w:rPr>
        <w:t xml:space="preserve">NOAA-M-NSST-C:</w:t>
      </w:r>
      <w:r w:rsidDel="00000000" w:rsidR="00000000" w:rsidRPr="00000000">
        <w:rPr>
          <w:rFonts w:ascii="Nunito Sans" w:cs="Nunito Sans" w:eastAsia="Nunito Sans" w:hAnsi="Nunito Sans"/>
          <w:sz w:val="16"/>
          <w:szCs w:val="16"/>
          <w:shd w:fill="f3f3f3" w:val="clear"/>
          <w:rtl w:val="0"/>
        </w:rPr>
        <w:t xml:space="preserve"> Climatología mensual ajustada de la temperatura superficial del mar nocturna (1985-2012)</w:t>
      </w:r>
    </w:p>
    <w:p w:rsidR="00000000" w:rsidDel="00000000" w:rsidP="00000000" w:rsidRDefault="00000000" w:rsidRPr="00000000" w14:paraId="0000004C">
      <w:pPr>
        <w:spacing w:after="0" w:line="240" w:lineRule="auto"/>
        <w:ind w:firstLine="720"/>
        <w:contextualSpacing w:val="0"/>
        <w:rPr>
          <w:rFonts w:ascii="Nunito Sans" w:cs="Nunito Sans" w:eastAsia="Nunito Sans" w:hAnsi="Nunito Sans"/>
          <w:sz w:val="16"/>
          <w:szCs w:val="16"/>
          <w:shd w:fill="f3f3f3" w:val="clear"/>
        </w:rPr>
      </w:pPr>
      <w:r w:rsidDel="00000000" w:rsidR="00000000" w:rsidRPr="00000000">
        <w:rPr>
          <w:rFonts w:ascii="Nunito Sans" w:cs="Nunito Sans" w:eastAsia="Nunito Sans" w:hAnsi="Nunito Sans"/>
          <w:b w:val="1"/>
          <w:sz w:val="16"/>
          <w:szCs w:val="16"/>
          <w:shd w:fill="f3f3f3" w:val="clear"/>
          <w:rtl w:val="0"/>
        </w:rPr>
        <w:t xml:space="preserve">WHS:</w:t>
      </w:r>
      <w:r w:rsidDel="00000000" w:rsidR="00000000" w:rsidRPr="00000000">
        <w:rPr>
          <w:rFonts w:ascii="Nunito Sans" w:cs="Nunito Sans" w:eastAsia="Nunito Sans" w:hAnsi="Nunito Sans"/>
          <w:sz w:val="16"/>
          <w:szCs w:val="16"/>
          <w:shd w:fill="f3f3f3" w:val="clear"/>
          <w:rtl w:val="0"/>
        </w:rPr>
        <w:t xml:space="preserve"> HotSpot semanal de blanqueamiento de corales (Fig. 5)       |        </w:t>
      </w:r>
      <w:r w:rsidDel="00000000" w:rsidR="00000000" w:rsidRPr="00000000">
        <w:rPr>
          <w:rFonts w:ascii="Nunito Sans" w:cs="Nunito Sans" w:eastAsia="Nunito Sans" w:hAnsi="Nunito Sans"/>
          <w:b w:val="1"/>
          <w:sz w:val="16"/>
          <w:szCs w:val="16"/>
          <w:shd w:fill="f3f3f3" w:val="clear"/>
          <w:rtl w:val="0"/>
        </w:rPr>
        <w:t xml:space="preserve">DHW:</w:t>
      </w:r>
      <w:r w:rsidDel="00000000" w:rsidR="00000000" w:rsidRPr="00000000">
        <w:rPr>
          <w:rFonts w:ascii="Nunito Sans" w:cs="Nunito Sans" w:eastAsia="Nunito Sans" w:hAnsi="Nunito Sans"/>
          <w:sz w:val="16"/>
          <w:szCs w:val="16"/>
          <w:shd w:fill="f3f3f3" w:val="clear"/>
          <w:rtl w:val="0"/>
        </w:rPr>
        <w:t xml:space="preserve"> Grado de calentamiento semanal sobre el coral (Fig. 4)</w:t>
      </w:r>
    </w:p>
    <w:p w:rsidR="00000000" w:rsidDel="00000000" w:rsidP="00000000" w:rsidRDefault="00000000" w:rsidRPr="00000000" w14:paraId="0000004D">
      <w:pPr>
        <w:spacing w:after="0" w:line="240" w:lineRule="auto"/>
        <w:ind w:left="0" w:firstLine="720"/>
        <w:contextualSpacing w:val="0"/>
        <w:rPr>
          <w:rFonts w:ascii="Nunito Sans" w:cs="Nunito Sans" w:eastAsia="Nunito Sans" w:hAnsi="Nunito Sans"/>
          <w:sz w:val="16"/>
          <w:szCs w:val="16"/>
          <w:shd w:fill="f3f3f3" w:val="clear"/>
        </w:rPr>
      </w:pPr>
      <w:r w:rsidDel="00000000" w:rsidR="00000000" w:rsidRPr="00000000">
        <w:rPr>
          <w:rFonts w:ascii="Nunito Sans" w:cs="Nunito Sans" w:eastAsia="Nunito Sans" w:hAnsi="Nunito Sans"/>
          <w:b w:val="1"/>
          <w:sz w:val="16"/>
          <w:szCs w:val="16"/>
          <w:shd w:fill="f3f3f3" w:val="clear"/>
          <w:rtl w:val="0"/>
        </w:rPr>
        <w:t xml:space="preserve">SBA: </w:t>
      </w:r>
      <w:r w:rsidDel="00000000" w:rsidR="00000000" w:rsidRPr="00000000">
        <w:rPr>
          <w:rFonts w:ascii="Nunito Sans" w:cs="Nunito Sans" w:eastAsia="Nunito Sans" w:hAnsi="Nunito Sans"/>
          <w:sz w:val="16"/>
          <w:szCs w:val="16"/>
          <w:shd w:fill="f3f3f3" w:val="clear"/>
          <w:rtl w:val="0"/>
        </w:rPr>
        <w:t xml:space="preserve">Alerta satelital de blanqueamiento de corales (Fig. 3)                |      </w:t>
      </w:r>
      <w:r w:rsidDel="00000000" w:rsidR="00000000" w:rsidRPr="00000000">
        <w:rPr>
          <w:rFonts w:ascii="Nunito Sans" w:cs="Nunito Sans" w:eastAsia="Nunito Sans" w:hAnsi="Nunito Sans"/>
          <w:b w:val="1"/>
          <w:sz w:val="16"/>
          <w:szCs w:val="16"/>
          <w:shd w:fill="f3f3f3" w:val="clear"/>
          <w:rtl w:val="0"/>
        </w:rPr>
        <w:t xml:space="preserve">R-SBA: </w:t>
      </w:r>
      <w:r w:rsidDel="00000000" w:rsidR="00000000" w:rsidRPr="00000000">
        <w:rPr>
          <w:rFonts w:ascii="Nunito Sans" w:cs="Nunito Sans" w:eastAsia="Nunito Sans" w:hAnsi="Nunito Sans"/>
          <w:sz w:val="16"/>
          <w:szCs w:val="16"/>
          <w:shd w:fill="f3f3f3" w:val="clear"/>
          <w:rtl w:val="0"/>
        </w:rPr>
        <w:t xml:space="preserve">Alerta satelital regional de blanqueamiento de corales (Fig. 1)</w:t>
      </w:r>
    </w:p>
    <w:p w:rsidR="00000000" w:rsidDel="00000000" w:rsidP="00000000" w:rsidRDefault="00000000" w:rsidRPr="00000000" w14:paraId="0000004E">
      <w:pPr>
        <w:spacing w:after="0" w:line="240" w:lineRule="auto"/>
        <w:ind w:firstLine="720"/>
        <w:contextualSpacing w:val="0"/>
        <w:rPr>
          <w:rFonts w:ascii="Nunito Sans" w:cs="Nunito Sans" w:eastAsia="Nunito Sans" w:hAnsi="Nunito Sans"/>
          <w:sz w:val="16"/>
          <w:szCs w:val="16"/>
        </w:rPr>
      </w:pPr>
      <w:r w:rsidDel="00000000" w:rsidR="00000000" w:rsidRPr="00000000">
        <w:rPr>
          <w:rtl w:val="0"/>
        </w:rPr>
      </w:r>
    </w:p>
    <w:p w:rsidR="00000000" w:rsidDel="00000000" w:rsidP="00000000" w:rsidRDefault="00000000" w:rsidRPr="00000000" w14:paraId="0000004F">
      <w:pPr>
        <w:spacing w:after="0" w:line="240" w:lineRule="auto"/>
        <w:ind w:firstLine="720"/>
        <w:contextualSpacing w:val="0"/>
        <w:rPr>
          <w:rFonts w:ascii="Nunito Sans" w:cs="Nunito Sans" w:eastAsia="Nunito Sans" w:hAnsi="Nunito Sans"/>
          <w:sz w:val="16"/>
          <w:szCs w:val="16"/>
        </w:rPr>
      </w:pPr>
      <w:r w:rsidDel="00000000" w:rsidR="00000000" w:rsidRPr="00000000">
        <w:rPr>
          <w:rFonts w:ascii="Nunito Sans" w:cs="Nunito Sans" w:eastAsia="Nunito Sans" w:hAnsi="Nunito Sans"/>
          <w:sz w:val="16"/>
          <w:szCs w:val="16"/>
          <w:rtl w:val="0"/>
        </w:rPr>
        <w:t xml:space="preserve">Cada producto </w:t>
      </w:r>
      <w:r w:rsidDel="00000000" w:rsidR="00000000" w:rsidRPr="00000000">
        <w:rPr>
          <w:rFonts w:ascii="Nunito Sans" w:cs="Nunito Sans" w:eastAsia="Nunito Sans" w:hAnsi="Nunito Sans"/>
          <w:sz w:val="16"/>
          <w:szCs w:val="16"/>
          <w:rtl w:val="0"/>
        </w:rPr>
        <w:t xml:space="preserve">puede ser consultado en:  </w:t>
      </w:r>
      <w:hyperlink r:id="rId13">
        <w:r w:rsidDel="00000000" w:rsidR="00000000" w:rsidRPr="00000000">
          <w:rPr>
            <w:rFonts w:ascii="Nunito Sans" w:cs="Nunito Sans" w:eastAsia="Nunito Sans" w:hAnsi="Nunito Sans"/>
            <w:color w:val="1155cc"/>
            <w:sz w:val="16"/>
            <w:szCs w:val="16"/>
            <w:u w:val="single"/>
            <w:rtl w:val="0"/>
          </w:rPr>
          <w:t xml:space="preserve">SIMAR  |  CONABIO</w:t>
        </w:r>
      </w:hyperlink>
      <w:r w:rsidDel="00000000" w:rsidR="00000000" w:rsidRPr="00000000">
        <w:rPr>
          <w:rFonts w:ascii="Nunito Sans" w:cs="Nunito Sans" w:eastAsia="Nunito Sans" w:hAnsi="Nunito Sans"/>
          <w:sz w:val="16"/>
          <w:szCs w:val="16"/>
          <w:rtl w:val="0"/>
        </w:rPr>
        <w:t xml:space="preserve">    |    </w:t>
      </w:r>
      <w:hyperlink r:id="rId14">
        <w:r w:rsidDel="00000000" w:rsidR="00000000" w:rsidRPr="00000000">
          <w:rPr>
            <w:rFonts w:ascii="Nunito Sans" w:cs="Nunito Sans" w:eastAsia="Nunito Sans" w:hAnsi="Nunito Sans"/>
            <w:color w:val="1155cc"/>
            <w:sz w:val="16"/>
            <w:szCs w:val="16"/>
            <w:u w:val="single"/>
            <w:rtl w:val="0"/>
          </w:rPr>
          <w:t xml:space="preserve">Mares Mexicanos  |  Conabio</w:t>
        </w:r>
      </w:hyperlink>
      <w:r w:rsidDel="00000000" w:rsidR="00000000" w:rsidRPr="00000000">
        <w:rPr>
          <w:rtl w:val="0"/>
        </w:rPr>
      </w:r>
    </w:p>
    <w:p w:rsidR="00000000" w:rsidDel="00000000" w:rsidP="00000000" w:rsidRDefault="00000000" w:rsidRPr="00000000" w14:paraId="00000050">
      <w:pPr>
        <w:spacing w:after="0" w:line="240" w:lineRule="auto"/>
        <w:ind w:firstLine="720"/>
        <w:contextualSpacing w:val="0"/>
        <w:rPr>
          <w:rFonts w:ascii="Nunito Sans" w:cs="Nunito Sans" w:eastAsia="Nunito Sans" w:hAnsi="Nunito Sans"/>
          <w:sz w:val="16"/>
          <w:szCs w:val="16"/>
        </w:rPr>
      </w:pPr>
      <w:r w:rsidDel="00000000" w:rsidR="00000000" w:rsidRPr="00000000">
        <w:rPr>
          <w:rtl w:val="0"/>
        </w:rPr>
      </w:r>
    </w:p>
    <w:p w:rsidR="00000000" w:rsidDel="00000000" w:rsidP="00000000" w:rsidRDefault="00000000" w:rsidRPr="00000000" w14:paraId="00000051">
      <w:pPr>
        <w:spacing w:after="0" w:line="240" w:lineRule="auto"/>
        <w:ind w:left="0" w:firstLine="0"/>
        <w:contextualSpacing w:val="0"/>
        <w:jc w:val="center"/>
        <w:rPr>
          <w:rFonts w:ascii="Nunito Sans" w:cs="Nunito Sans" w:eastAsia="Nunito Sans" w:hAnsi="Nunito Sans"/>
          <w:sz w:val="16"/>
          <w:szCs w:val="16"/>
        </w:rPr>
      </w:pPr>
      <w:r w:rsidDel="00000000" w:rsidR="00000000" w:rsidRPr="00000000">
        <w:rPr>
          <w:rFonts w:ascii="Nunito Sans" w:cs="Nunito Sans" w:eastAsia="Nunito Sans" w:hAnsi="Nunito Sans"/>
          <w:b w:val="1"/>
          <w:sz w:val="16"/>
          <w:szCs w:val="16"/>
          <w:rtl w:val="0"/>
        </w:rPr>
        <w:t xml:space="preserve">Tabla 1.</w:t>
      </w:r>
      <w:r w:rsidDel="00000000" w:rsidR="00000000" w:rsidRPr="00000000">
        <w:rPr>
          <w:rFonts w:ascii="Nunito Sans" w:cs="Nunito Sans" w:eastAsia="Nunito Sans" w:hAnsi="Nunito Sans"/>
          <w:sz w:val="16"/>
          <w:szCs w:val="16"/>
          <w:rtl w:val="0"/>
        </w:rPr>
        <w:t xml:space="preserve"> Niveles de alerta satelital de blanqueamiento de corales (SBA)</w:t>
      </w:r>
    </w:p>
    <w:tbl>
      <w:tblPr>
        <w:tblStyle w:val="Table1"/>
        <w:tblW w:w="109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010"/>
        <w:gridCol w:w="2550"/>
        <w:gridCol w:w="5730"/>
        <w:tblGridChange w:id="0">
          <w:tblGrid>
            <w:gridCol w:w="630"/>
            <w:gridCol w:w="2010"/>
            <w:gridCol w:w="2550"/>
            <w:gridCol w:w="5730"/>
          </w:tblGrid>
        </w:tblGridChange>
      </w:tblGrid>
      <w:tr>
        <w:trPr>
          <w:trHeight w:val="400" w:hRule="atLeast"/>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052">
            <w:pPr>
              <w:spacing w:after="0" w:line="240" w:lineRule="auto"/>
              <w:contextualSpacing w:val="0"/>
              <w:jc w:val="center"/>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Nivel / </w:t>
            </w:r>
            <w:r w:rsidDel="00000000" w:rsidR="00000000" w:rsidRPr="00000000">
              <w:rPr>
                <w:rFonts w:ascii="Nunito Sans" w:cs="Nunito Sans" w:eastAsia="Nunito Sans" w:hAnsi="Nunito Sans"/>
                <w:i w:val="1"/>
                <w:sz w:val="14"/>
                <w:szCs w:val="14"/>
                <w:rtl w:val="0"/>
              </w:rPr>
              <w:t xml:space="preserve">Level</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053">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Nivel de estrés (texto) / </w:t>
            </w:r>
            <w:r w:rsidDel="00000000" w:rsidR="00000000" w:rsidRPr="00000000">
              <w:rPr>
                <w:rFonts w:ascii="Nunito Sans" w:cs="Nunito Sans" w:eastAsia="Nunito Sans" w:hAnsi="Nunito Sans"/>
                <w:i w:val="1"/>
                <w:sz w:val="14"/>
                <w:szCs w:val="14"/>
                <w:rtl w:val="0"/>
              </w:rPr>
              <w:t xml:space="preserve">Stress Level (text)</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054">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Definición con parámetros satelitales / </w:t>
            </w:r>
            <w:r w:rsidDel="00000000" w:rsidR="00000000" w:rsidRPr="00000000">
              <w:rPr>
                <w:rFonts w:ascii="Nunito Sans" w:cs="Nunito Sans" w:eastAsia="Nunito Sans" w:hAnsi="Nunito Sans"/>
                <w:i w:val="1"/>
                <w:sz w:val="14"/>
                <w:szCs w:val="14"/>
                <w:rtl w:val="0"/>
              </w:rPr>
              <w:t xml:space="preserve">Definition with satellite parameters</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top"/>
          </w:tcPr>
          <w:p w:rsidR="00000000" w:rsidDel="00000000" w:rsidP="00000000" w:rsidRDefault="00000000" w:rsidRPr="00000000" w14:paraId="00000055">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Efecto debido al estrés térmico  /  </w:t>
            </w:r>
            <w:r w:rsidDel="00000000" w:rsidR="00000000" w:rsidRPr="00000000">
              <w:rPr>
                <w:rFonts w:ascii="Nunito Sans" w:cs="Nunito Sans" w:eastAsia="Nunito Sans" w:hAnsi="Nunito Sans"/>
                <w:i w:val="1"/>
                <w:sz w:val="14"/>
                <w:szCs w:val="14"/>
                <w:rtl w:val="0"/>
              </w:rPr>
              <w:t xml:space="preserve">Effect due to thermal stress</w:t>
            </w:r>
          </w:p>
        </w:tc>
      </w:tr>
      <w:tr>
        <w:trPr>
          <w:trHeight w:val="560" w:hRule="atLeast"/>
        </w:trPr>
        <w:tc>
          <w:tcPr>
            <w:tcBorders>
              <w:top w:color="000000" w:space="0" w:sz="0" w:val="nil"/>
              <w:left w:color="000000" w:space="0" w:sz="0" w:val="nil"/>
              <w:bottom w:color="000000" w:space="0" w:sz="0" w:val="nil"/>
              <w:right w:color="000000" w:space="0" w:sz="0" w:val="nil"/>
            </w:tcBorders>
            <w:shd w:fill="c8fafa" w:val="clear"/>
            <w:tcMar>
              <w:top w:w="100.0" w:type="dxa"/>
              <w:left w:w="100.0" w:type="dxa"/>
              <w:bottom w:w="100.0" w:type="dxa"/>
              <w:right w:w="100.0" w:type="dxa"/>
            </w:tcMar>
            <w:vAlign w:val="top"/>
          </w:tcPr>
          <w:p w:rsidR="00000000" w:rsidDel="00000000" w:rsidP="00000000" w:rsidRDefault="00000000" w:rsidRPr="00000000" w14:paraId="00000056">
            <w:pPr>
              <w:spacing w:after="0" w:line="240" w:lineRule="auto"/>
              <w:contextualSpacing w:val="0"/>
              <w:jc w:val="center"/>
              <w:rPr>
                <w:rFonts w:ascii="Nunito Sans" w:cs="Nunito Sans" w:eastAsia="Nunito Sans" w:hAnsi="Nunito Sans"/>
                <w:sz w:val="14"/>
                <w:szCs w:val="14"/>
              </w:rPr>
            </w:pPr>
            <w:r w:rsidDel="00000000" w:rsidR="00000000" w:rsidRPr="00000000">
              <w:rPr>
                <w:rFonts w:ascii="Nunito Sans" w:cs="Nunito Sans" w:eastAsia="Nunito Sans" w:hAnsi="Nunito Sans"/>
                <w:sz w:val="14"/>
                <w:szCs w:val="14"/>
                <w:rtl w:val="0"/>
              </w:rPr>
              <w:t xml:space="preserve">1</w:t>
            </w:r>
          </w:p>
        </w:tc>
        <w:tc>
          <w:tcPr>
            <w:tcBorders>
              <w:top w:color="000000" w:space="0" w:sz="0" w:val="nil"/>
              <w:left w:color="000000" w:space="0" w:sz="0" w:val="nil"/>
              <w:bottom w:color="000000" w:space="0" w:sz="0" w:val="nil"/>
              <w:right w:color="000000" w:space="0" w:sz="0" w:val="nil"/>
            </w:tcBorders>
            <w:shd w:fill="c8fafa" w:val="clear"/>
            <w:tcMar>
              <w:top w:w="100.0" w:type="dxa"/>
              <w:left w:w="100.0" w:type="dxa"/>
              <w:bottom w:w="100.0" w:type="dxa"/>
              <w:right w:w="100.0" w:type="dxa"/>
            </w:tcMar>
            <w:vAlign w:val="top"/>
          </w:tcPr>
          <w:p w:rsidR="00000000" w:rsidDel="00000000" w:rsidP="00000000" w:rsidRDefault="00000000" w:rsidRPr="00000000" w14:paraId="00000057">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Sin estrés  </w:t>
            </w:r>
            <w:r w:rsidDel="00000000" w:rsidR="00000000" w:rsidRPr="00000000">
              <w:rPr>
                <w:rFonts w:ascii="Nunito Sans" w:cs="Nunito Sans" w:eastAsia="Nunito Sans" w:hAnsi="Nunito Sans"/>
                <w:sz w:val="14"/>
                <w:szCs w:val="14"/>
                <w:rtl w:val="0"/>
              </w:rPr>
              <w:t xml:space="preserve">/  </w:t>
            </w:r>
            <w:r w:rsidDel="00000000" w:rsidR="00000000" w:rsidRPr="00000000">
              <w:rPr>
                <w:rFonts w:ascii="Nunito Sans" w:cs="Nunito Sans" w:eastAsia="Nunito Sans" w:hAnsi="Nunito Sans"/>
                <w:i w:val="1"/>
                <w:sz w:val="14"/>
                <w:szCs w:val="14"/>
                <w:rtl w:val="0"/>
              </w:rPr>
              <w:t xml:space="preserve">Without stress</w:t>
            </w:r>
          </w:p>
        </w:tc>
        <w:tc>
          <w:tcPr>
            <w:tcBorders>
              <w:top w:color="000000" w:space="0" w:sz="0" w:val="nil"/>
              <w:left w:color="000000" w:space="0" w:sz="0" w:val="nil"/>
              <w:bottom w:color="000000" w:space="0" w:sz="0" w:val="nil"/>
              <w:right w:color="000000" w:space="0" w:sz="0" w:val="nil"/>
            </w:tcBorders>
            <w:shd w:fill="c8fafa" w:val="clear"/>
            <w:tcMar>
              <w:top w:w="100.0" w:type="dxa"/>
              <w:left w:w="100.0" w:type="dxa"/>
              <w:bottom w:w="100.0" w:type="dxa"/>
              <w:right w:w="100.0" w:type="dxa"/>
            </w:tcMar>
            <w:vAlign w:val="top"/>
          </w:tcPr>
          <w:p w:rsidR="00000000" w:rsidDel="00000000" w:rsidP="00000000" w:rsidRDefault="00000000" w:rsidRPr="00000000" w14:paraId="00000058">
            <w:pPr>
              <w:spacing w:after="0" w:line="240" w:lineRule="auto"/>
              <w:contextualSpacing w:val="0"/>
              <w:rPr>
                <w:rFonts w:ascii="Nunito Sans" w:cs="Nunito Sans" w:eastAsia="Nunito Sans" w:hAnsi="Nunito Sans"/>
                <w:sz w:val="14"/>
                <w:szCs w:val="14"/>
              </w:rPr>
            </w:pPr>
            <w:r w:rsidDel="00000000" w:rsidR="00000000" w:rsidRPr="00000000">
              <w:rPr>
                <w:rFonts w:ascii="Nunito Sans" w:cs="Nunito Sans" w:eastAsia="Nunito Sans" w:hAnsi="Nunito Sans"/>
                <w:b w:val="1"/>
                <w:sz w:val="14"/>
                <w:szCs w:val="14"/>
                <w:rtl w:val="0"/>
              </w:rPr>
              <w:t xml:space="preserve">WHS</w:t>
            </w:r>
            <w:r w:rsidDel="00000000" w:rsidR="00000000" w:rsidRPr="00000000">
              <w:rPr>
                <w:rFonts w:ascii="Nunito Sans" w:cs="Nunito Sans" w:eastAsia="Nunito Sans" w:hAnsi="Nunito Sans"/>
                <w:sz w:val="14"/>
                <w:szCs w:val="14"/>
                <w:rtl w:val="0"/>
              </w:rPr>
              <w:t xml:space="preserve"> &lt;= 0 °C</w:t>
            </w:r>
          </w:p>
        </w:tc>
        <w:tc>
          <w:tcPr>
            <w:tcBorders>
              <w:top w:color="000000" w:space="0" w:sz="0" w:val="nil"/>
              <w:left w:color="000000" w:space="0" w:sz="0" w:val="nil"/>
              <w:bottom w:color="000000" w:space="0" w:sz="0" w:val="nil"/>
              <w:right w:color="000000" w:space="0" w:sz="0" w:val="nil"/>
            </w:tcBorders>
            <w:shd w:fill="c8fafa" w:val="clear"/>
            <w:tcMar>
              <w:top w:w="100.0" w:type="dxa"/>
              <w:left w:w="100.0" w:type="dxa"/>
              <w:bottom w:w="100.0" w:type="dxa"/>
              <w:right w:w="100.0" w:type="dxa"/>
            </w:tcMar>
            <w:vAlign w:val="top"/>
          </w:tcPr>
          <w:p w:rsidR="00000000" w:rsidDel="00000000" w:rsidP="00000000" w:rsidRDefault="00000000" w:rsidRPr="00000000" w14:paraId="00000059">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No se esperan efectos directos de blanqueamiento de corales por estrés térmico</w:t>
            </w:r>
            <w:r w:rsidDel="00000000" w:rsidR="00000000" w:rsidRPr="00000000">
              <w:rPr>
                <w:rFonts w:ascii="Nunito Sans" w:cs="Nunito Sans" w:eastAsia="Nunito Sans" w:hAnsi="Nunito Sans"/>
                <w:sz w:val="14"/>
                <w:szCs w:val="14"/>
                <w:rtl w:val="0"/>
              </w:rPr>
              <w:t xml:space="preserve">  /  </w:t>
            </w:r>
            <w:r w:rsidDel="00000000" w:rsidR="00000000" w:rsidRPr="00000000">
              <w:rPr>
                <w:rFonts w:ascii="Nunito Sans" w:cs="Nunito Sans" w:eastAsia="Nunito Sans" w:hAnsi="Nunito Sans"/>
                <w:i w:val="1"/>
                <w:sz w:val="14"/>
                <w:szCs w:val="14"/>
                <w:rtl w:val="0"/>
              </w:rPr>
              <w:t xml:space="preserve">Direct effects of coral bleaching due to thermal stress are not expected</w:t>
            </w:r>
          </w:p>
        </w:tc>
      </w:tr>
      <w:tr>
        <w:trPr>
          <w:trHeight w:val="520" w:hRule="atLeast"/>
        </w:trPr>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05A">
            <w:pPr>
              <w:spacing w:after="0" w:line="240" w:lineRule="auto"/>
              <w:contextualSpacing w:val="0"/>
              <w:jc w:val="center"/>
              <w:rPr>
                <w:rFonts w:ascii="Nunito Sans" w:cs="Nunito Sans" w:eastAsia="Nunito Sans" w:hAnsi="Nunito Sans"/>
                <w:sz w:val="14"/>
                <w:szCs w:val="14"/>
              </w:rPr>
            </w:pPr>
            <w:r w:rsidDel="00000000" w:rsidR="00000000" w:rsidRPr="00000000">
              <w:rPr>
                <w:rFonts w:ascii="Nunito Sans" w:cs="Nunito Sans" w:eastAsia="Nunito Sans" w:hAnsi="Nunito Sans"/>
                <w:sz w:val="14"/>
                <w:szCs w:val="14"/>
                <w:rtl w:val="0"/>
              </w:rPr>
              <w:t xml:space="preserve">2</w:t>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05B">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Vigilancia  </w:t>
            </w:r>
            <w:r w:rsidDel="00000000" w:rsidR="00000000" w:rsidRPr="00000000">
              <w:rPr>
                <w:rFonts w:ascii="Nunito Sans" w:cs="Nunito Sans" w:eastAsia="Nunito Sans" w:hAnsi="Nunito Sans"/>
                <w:i w:val="1"/>
                <w:sz w:val="14"/>
                <w:szCs w:val="14"/>
                <w:rtl w:val="0"/>
              </w:rPr>
              <w:t xml:space="preserve">/  Monitoring</w:t>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05C">
            <w:pPr>
              <w:spacing w:after="0" w:line="240" w:lineRule="auto"/>
              <w:contextualSpacing w:val="0"/>
              <w:rPr>
                <w:rFonts w:ascii="Nunito Sans" w:cs="Nunito Sans" w:eastAsia="Nunito Sans" w:hAnsi="Nunito Sans"/>
                <w:sz w:val="14"/>
                <w:szCs w:val="14"/>
              </w:rPr>
            </w:pPr>
            <w:r w:rsidDel="00000000" w:rsidR="00000000" w:rsidRPr="00000000">
              <w:rPr>
                <w:rFonts w:ascii="Nunito Sans" w:cs="Nunito Sans" w:eastAsia="Nunito Sans" w:hAnsi="Nunito Sans"/>
                <w:sz w:val="14"/>
                <w:szCs w:val="14"/>
                <w:rtl w:val="0"/>
              </w:rPr>
              <w:t xml:space="preserve">0 °C &lt; </w:t>
            </w:r>
            <w:r w:rsidDel="00000000" w:rsidR="00000000" w:rsidRPr="00000000">
              <w:rPr>
                <w:rFonts w:ascii="Nunito Sans" w:cs="Nunito Sans" w:eastAsia="Nunito Sans" w:hAnsi="Nunito Sans"/>
                <w:b w:val="1"/>
                <w:sz w:val="14"/>
                <w:szCs w:val="14"/>
                <w:rtl w:val="0"/>
              </w:rPr>
              <w:t xml:space="preserve">WHS</w:t>
            </w:r>
            <w:r w:rsidDel="00000000" w:rsidR="00000000" w:rsidRPr="00000000">
              <w:rPr>
                <w:rFonts w:ascii="Nunito Sans" w:cs="Nunito Sans" w:eastAsia="Nunito Sans" w:hAnsi="Nunito Sans"/>
                <w:sz w:val="14"/>
                <w:szCs w:val="14"/>
                <w:rtl w:val="0"/>
              </w:rPr>
              <w:t xml:space="preserve"> &lt; 1 °C</w:t>
            </w:r>
          </w:p>
        </w:tc>
        <w:tc>
          <w:tcPr>
            <w:tcBorders>
              <w:top w:color="000000" w:space="0" w:sz="0" w:val="nil"/>
              <w:left w:color="000000" w:space="0" w:sz="0" w:val="nil"/>
              <w:bottom w:color="000000" w:space="0" w:sz="0" w:val="nil"/>
              <w:right w:color="000000" w:space="0" w:sz="0" w:val="nil"/>
            </w:tcBorders>
            <w:shd w:fill="ffff00" w:val="clear"/>
            <w:tcMar>
              <w:top w:w="100.0" w:type="dxa"/>
              <w:left w:w="100.0" w:type="dxa"/>
              <w:bottom w:w="100.0" w:type="dxa"/>
              <w:right w:w="100.0" w:type="dxa"/>
            </w:tcMar>
            <w:vAlign w:val="top"/>
          </w:tcPr>
          <w:p w:rsidR="00000000" w:rsidDel="00000000" w:rsidP="00000000" w:rsidRDefault="00000000" w:rsidRPr="00000000" w14:paraId="0000005D">
            <w:pPr>
              <w:spacing w:after="0" w:line="240" w:lineRule="auto"/>
              <w:contextualSpacing w:val="0"/>
              <w:rPr>
                <w:rFonts w:ascii="Nunito Sans" w:cs="Nunito Sans" w:eastAsia="Nunito Sans" w:hAnsi="Nunito Sans"/>
                <w:i w:val="1"/>
                <w:sz w:val="14"/>
                <w:szCs w:val="14"/>
              </w:rPr>
            </w:pPr>
            <w:r w:rsidDel="00000000" w:rsidR="00000000" w:rsidRPr="00000000">
              <w:rPr>
                <w:rFonts w:ascii="Nunito Sans" w:cs="Nunito Sans" w:eastAsia="Nunito Sans" w:hAnsi="Nunito Sans"/>
                <w:b w:val="1"/>
                <w:sz w:val="14"/>
                <w:szCs w:val="14"/>
                <w:rtl w:val="0"/>
              </w:rPr>
              <w:t xml:space="preserve">No se esperan efectos directos de blanqueamiento de corales por estrés térmico</w:t>
            </w:r>
            <w:r w:rsidDel="00000000" w:rsidR="00000000" w:rsidRPr="00000000">
              <w:rPr>
                <w:rFonts w:ascii="Nunito Sans" w:cs="Nunito Sans" w:eastAsia="Nunito Sans" w:hAnsi="Nunito Sans"/>
                <w:sz w:val="14"/>
                <w:szCs w:val="14"/>
                <w:rtl w:val="0"/>
              </w:rPr>
              <w:t xml:space="preserve">. </w:t>
            </w:r>
            <w:r w:rsidDel="00000000" w:rsidR="00000000" w:rsidRPr="00000000">
              <w:rPr>
                <w:rFonts w:ascii="Nunito Sans" w:cs="Nunito Sans" w:eastAsia="Nunito Sans" w:hAnsi="Nunito Sans"/>
                <w:b w:val="1"/>
                <w:sz w:val="14"/>
                <w:szCs w:val="14"/>
                <w:rtl w:val="0"/>
              </w:rPr>
              <w:t xml:space="preserve">Se recomienda vigilancia de corales </w:t>
            </w:r>
            <w:r w:rsidDel="00000000" w:rsidR="00000000" w:rsidRPr="00000000">
              <w:rPr>
                <w:rFonts w:ascii="Nunito Sans" w:cs="Nunito Sans" w:eastAsia="Nunito Sans" w:hAnsi="Nunito Sans"/>
                <w:sz w:val="14"/>
                <w:szCs w:val="14"/>
                <w:rtl w:val="0"/>
              </w:rPr>
              <w:t xml:space="preserve"> / </w:t>
            </w:r>
            <w:r w:rsidDel="00000000" w:rsidR="00000000" w:rsidRPr="00000000">
              <w:rPr>
                <w:rFonts w:ascii="Nunito Sans" w:cs="Nunito Sans" w:eastAsia="Nunito Sans" w:hAnsi="Nunito Sans"/>
                <w:b w:val="1"/>
                <w:sz w:val="14"/>
                <w:szCs w:val="14"/>
                <w:rtl w:val="0"/>
              </w:rPr>
              <w:t xml:space="preserve"> </w:t>
            </w:r>
            <w:r w:rsidDel="00000000" w:rsidR="00000000" w:rsidRPr="00000000">
              <w:rPr>
                <w:rFonts w:ascii="Nunito Sans" w:cs="Nunito Sans" w:eastAsia="Nunito Sans" w:hAnsi="Nunito Sans"/>
                <w:i w:val="1"/>
                <w:sz w:val="14"/>
                <w:szCs w:val="14"/>
                <w:rtl w:val="0"/>
              </w:rPr>
              <w:t xml:space="preserve">Direct effects of coral bleaching due to thermal stress are not expected. Coral monitoring is recommended</w:t>
            </w:r>
          </w:p>
        </w:tc>
      </w:tr>
      <w:tr>
        <w:trPr>
          <w:trHeight w:val="480" w:hRule="atLeast"/>
        </w:trPr>
        <w:tc>
          <w:tcPr>
            <w:tcBorders>
              <w:top w:color="000000" w:space="0" w:sz="0" w:val="nil"/>
              <w:left w:color="000000" w:space="0" w:sz="0" w:val="nil"/>
              <w:bottom w:color="000000" w:space="0" w:sz="0" w:val="nil"/>
              <w:right w:color="000000" w:space="0" w:sz="0" w:val="nil"/>
            </w:tcBorders>
            <w:shd w:fill="ff7b00" w:val="clear"/>
            <w:tcMar>
              <w:top w:w="100.0" w:type="dxa"/>
              <w:left w:w="100.0" w:type="dxa"/>
              <w:bottom w:w="100.0" w:type="dxa"/>
              <w:right w:w="100.0" w:type="dxa"/>
            </w:tcMar>
            <w:vAlign w:val="top"/>
          </w:tcPr>
          <w:p w:rsidR="00000000" w:rsidDel="00000000" w:rsidP="00000000" w:rsidRDefault="00000000" w:rsidRPr="00000000" w14:paraId="0000005E">
            <w:pPr>
              <w:spacing w:after="0" w:line="240" w:lineRule="auto"/>
              <w:contextualSpacing w:val="0"/>
              <w:jc w:val="center"/>
              <w:rPr>
                <w:rFonts w:ascii="Nunito Sans" w:cs="Nunito Sans" w:eastAsia="Nunito Sans" w:hAnsi="Nunito Sans"/>
                <w:color w:val="ffffff"/>
                <w:sz w:val="14"/>
                <w:szCs w:val="14"/>
              </w:rPr>
            </w:pPr>
            <w:r w:rsidDel="00000000" w:rsidR="00000000" w:rsidRPr="00000000">
              <w:rPr>
                <w:rFonts w:ascii="Nunito Sans" w:cs="Nunito Sans" w:eastAsia="Nunito Sans" w:hAnsi="Nunito Sans"/>
                <w:color w:val="ffffff"/>
                <w:sz w:val="14"/>
                <w:szCs w:val="14"/>
                <w:rtl w:val="0"/>
              </w:rPr>
              <w:t xml:space="preserve">3</w:t>
            </w:r>
          </w:p>
        </w:tc>
        <w:tc>
          <w:tcPr>
            <w:tcBorders>
              <w:top w:color="000000" w:space="0" w:sz="0" w:val="nil"/>
              <w:left w:color="000000" w:space="0" w:sz="0" w:val="nil"/>
              <w:bottom w:color="000000" w:space="0" w:sz="0" w:val="nil"/>
              <w:right w:color="000000" w:space="0" w:sz="0" w:val="nil"/>
            </w:tcBorders>
            <w:shd w:fill="ff7b00" w:val="clear"/>
            <w:tcMar>
              <w:top w:w="100.0" w:type="dxa"/>
              <w:left w:w="100.0" w:type="dxa"/>
              <w:bottom w:w="100.0" w:type="dxa"/>
              <w:right w:w="100.0" w:type="dxa"/>
            </w:tcMar>
            <w:vAlign w:val="top"/>
          </w:tcPr>
          <w:p w:rsidR="00000000" w:rsidDel="00000000" w:rsidP="00000000" w:rsidRDefault="00000000" w:rsidRPr="00000000" w14:paraId="0000005F">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Posible blanqueamiento  </w:t>
            </w:r>
            <w:r w:rsidDel="00000000" w:rsidR="00000000" w:rsidRPr="00000000">
              <w:rPr>
                <w:rFonts w:ascii="Nunito Sans" w:cs="Nunito Sans" w:eastAsia="Nunito Sans" w:hAnsi="Nunito Sans"/>
                <w:i w:val="1"/>
                <w:color w:val="ffffff"/>
                <w:sz w:val="14"/>
                <w:szCs w:val="14"/>
                <w:rtl w:val="0"/>
              </w:rPr>
              <w:t xml:space="preserve">/  Possible Bleaching</w:t>
            </w:r>
          </w:p>
        </w:tc>
        <w:tc>
          <w:tcPr>
            <w:tcBorders>
              <w:top w:color="000000" w:space="0" w:sz="0" w:val="nil"/>
              <w:left w:color="000000" w:space="0" w:sz="0" w:val="nil"/>
              <w:bottom w:color="000000" w:space="0" w:sz="0" w:val="nil"/>
              <w:right w:color="000000" w:space="0" w:sz="0" w:val="nil"/>
            </w:tcBorders>
            <w:shd w:fill="ff7b00" w:val="clear"/>
            <w:tcMar>
              <w:top w:w="100.0" w:type="dxa"/>
              <w:left w:w="100.0" w:type="dxa"/>
              <w:bottom w:w="100.0" w:type="dxa"/>
              <w:right w:w="100.0" w:type="dxa"/>
            </w:tcMar>
            <w:vAlign w:val="top"/>
          </w:tcPr>
          <w:p w:rsidR="00000000" w:rsidDel="00000000" w:rsidP="00000000" w:rsidRDefault="00000000" w:rsidRPr="00000000" w14:paraId="00000060">
            <w:pPr>
              <w:spacing w:after="0" w:line="240" w:lineRule="auto"/>
              <w:contextualSpacing w:val="0"/>
              <w:rPr>
                <w:rFonts w:ascii="Nunito Sans" w:cs="Nunito Sans" w:eastAsia="Nunito Sans" w:hAnsi="Nunito Sans"/>
                <w:color w:val="ffffff"/>
                <w:sz w:val="14"/>
                <w:szCs w:val="14"/>
              </w:rPr>
            </w:pPr>
            <w:r w:rsidDel="00000000" w:rsidR="00000000" w:rsidRPr="00000000">
              <w:rPr>
                <w:rFonts w:ascii="Nunito Sans" w:cs="Nunito Sans" w:eastAsia="Nunito Sans" w:hAnsi="Nunito Sans"/>
                <w:b w:val="1"/>
                <w:color w:val="ffffff"/>
                <w:sz w:val="14"/>
                <w:szCs w:val="14"/>
                <w:rtl w:val="0"/>
              </w:rPr>
              <w:t xml:space="preserve">WHS</w:t>
            </w:r>
            <w:r w:rsidDel="00000000" w:rsidR="00000000" w:rsidRPr="00000000">
              <w:rPr>
                <w:rFonts w:ascii="Nunito Sans" w:cs="Nunito Sans" w:eastAsia="Nunito Sans" w:hAnsi="Nunito Sans"/>
                <w:color w:val="ffffff"/>
                <w:sz w:val="14"/>
                <w:szCs w:val="14"/>
                <w:rtl w:val="0"/>
              </w:rPr>
              <w:t xml:space="preserve"> &gt;= 1 °C    &amp;   0°C &lt; </w:t>
            </w:r>
            <w:r w:rsidDel="00000000" w:rsidR="00000000" w:rsidRPr="00000000">
              <w:rPr>
                <w:rFonts w:ascii="Nunito Sans" w:cs="Nunito Sans" w:eastAsia="Nunito Sans" w:hAnsi="Nunito Sans"/>
                <w:b w:val="1"/>
                <w:color w:val="ffffff"/>
                <w:sz w:val="14"/>
                <w:szCs w:val="14"/>
                <w:rtl w:val="0"/>
              </w:rPr>
              <w:t xml:space="preserve">DHW</w:t>
            </w:r>
            <w:r w:rsidDel="00000000" w:rsidR="00000000" w:rsidRPr="00000000">
              <w:rPr>
                <w:rFonts w:ascii="Nunito Sans" w:cs="Nunito Sans" w:eastAsia="Nunito Sans" w:hAnsi="Nunito Sans"/>
                <w:color w:val="ffffff"/>
                <w:sz w:val="14"/>
                <w:szCs w:val="14"/>
                <w:rtl w:val="0"/>
              </w:rPr>
              <w:t xml:space="preserve"> &lt; 4 °C</w:t>
            </w:r>
          </w:p>
        </w:tc>
        <w:tc>
          <w:tcPr>
            <w:tcBorders>
              <w:top w:color="000000" w:space="0" w:sz="0" w:val="nil"/>
              <w:left w:color="000000" w:space="0" w:sz="0" w:val="nil"/>
              <w:bottom w:color="000000" w:space="0" w:sz="0" w:val="nil"/>
              <w:right w:color="000000" w:space="0" w:sz="0" w:val="nil"/>
            </w:tcBorders>
            <w:shd w:fill="ff7b00" w:val="clear"/>
            <w:tcMar>
              <w:top w:w="100.0" w:type="dxa"/>
              <w:left w:w="100.0" w:type="dxa"/>
              <w:bottom w:w="100.0" w:type="dxa"/>
              <w:right w:w="100.0" w:type="dxa"/>
            </w:tcMar>
            <w:vAlign w:val="top"/>
          </w:tcPr>
          <w:p w:rsidR="00000000" w:rsidDel="00000000" w:rsidP="00000000" w:rsidRDefault="00000000" w:rsidRPr="00000000" w14:paraId="00000061">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Advertencia de posibles eventos de blanqueamiento de corales</w:t>
            </w:r>
            <w:r w:rsidDel="00000000" w:rsidR="00000000" w:rsidRPr="00000000">
              <w:rPr>
                <w:rFonts w:ascii="Nunito Sans" w:cs="Nunito Sans" w:eastAsia="Nunito Sans" w:hAnsi="Nunito Sans"/>
                <w:color w:val="ffffff"/>
                <w:sz w:val="14"/>
                <w:szCs w:val="14"/>
                <w:rtl w:val="0"/>
              </w:rPr>
              <w:t xml:space="preserve">  /  </w:t>
            </w:r>
            <w:r w:rsidDel="00000000" w:rsidR="00000000" w:rsidRPr="00000000">
              <w:rPr>
                <w:rFonts w:ascii="Nunito Sans" w:cs="Nunito Sans" w:eastAsia="Nunito Sans" w:hAnsi="Nunito Sans"/>
                <w:i w:val="1"/>
                <w:color w:val="ffffff"/>
                <w:sz w:val="14"/>
                <w:szCs w:val="14"/>
                <w:rtl w:val="0"/>
              </w:rPr>
              <w:t xml:space="preserve">Warning of possible coral bleaching events</w:t>
            </w:r>
          </w:p>
        </w:tc>
      </w:tr>
      <w:tr>
        <w:trPr>
          <w:trHeight w:val="480" w:hRule="atLeast"/>
        </w:trPr>
        <w:tc>
          <w:tcPr>
            <w:tcBorders>
              <w:top w:color="000000" w:space="0" w:sz="0" w:val="nil"/>
              <w:left w:color="000000" w:space="0" w:sz="0" w:val="nil"/>
              <w:bottom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062">
            <w:pPr>
              <w:spacing w:after="0" w:line="240" w:lineRule="auto"/>
              <w:contextualSpacing w:val="0"/>
              <w:jc w:val="center"/>
              <w:rPr>
                <w:rFonts w:ascii="Nunito Sans" w:cs="Nunito Sans" w:eastAsia="Nunito Sans" w:hAnsi="Nunito Sans"/>
                <w:color w:val="ffffff"/>
                <w:sz w:val="14"/>
                <w:szCs w:val="14"/>
              </w:rPr>
            </w:pPr>
            <w:r w:rsidDel="00000000" w:rsidR="00000000" w:rsidRPr="00000000">
              <w:rPr>
                <w:rFonts w:ascii="Nunito Sans" w:cs="Nunito Sans" w:eastAsia="Nunito Sans" w:hAnsi="Nunito Sans"/>
                <w:color w:val="ffffff"/>
                <w:sz w:val="14"/>
                <w:szCs w:val="14"/>
                <w:rtl w:val="0"/>
              </w:rPr>
              <w:t xml:space="preserve">4</w:t>
            </w:r>
          </w:p>
        </w:tc>
        <w:tc>
          <w:tcPr>
            <w:tcBorders>
              <w:top w:color="000000" w:space="0" w:sz="0" w:val="nil"/>
              <w:left w:color="000000" w:space="0" w:sz="0" w:val="nil"/>
              <w:bottom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063">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Probable blanqueamiento  </w:t>
            </w:r>
            <w:r w:rsidDel="00000000" w:rsidR="00000000" w:rsidRPr="00000000">
              <w:rPr>
                <w:rFonts w:ascii="Nunito Sans" w:cs="Nunito Sans" w:eastAsia="Nunito Sans" w:hAnsi="Nunito Sans"/>
                <w:color w:val="ffffff"/>
                <w:sz w:val="14"/>
                <w:szCs w:val="14"/>
                <w:rtl w:val="0"/>
              </w:rPr>
              <w:t xml:space="preserve">/  </w:t>
            </w:r>
            <w:r w:rsidDel="00000000" w:rsidR="00000000" w:rsidRPr="00000000">
              <w:rPr>
                <w:rFonts w:ascii="Nunito Sans" w:cs="Nunito Sans" w:eastAsia="Nunito Sans" w:hAnsi="Nunito Sans"/>
                <w:i w:val="1"/>
                <w:color w:val="ffffff"/>
                <w:sz w:val="14"/>
                <w:szCs w:val="14"/>
                <w:rtl w:val="0"/>
              </w:rPr>
              <w:t xml:space="preserve">Bleaching Likely</w:t>
            </w:r>
          </w:p>
        </w:tc>
        <w:tc>
          <w:tcPr>
            <w:tcBorders>
              <w:top w:color="000000" w:space="0" w:sz="0" w:val="nil"/>
              <w:left w:color="000000" w:space="0" w:sz="0" w:val="nil"/>
              <w:bottom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064">
            <w:pPr>
              <w:spacing w:after="0" w:line="240" w:lineRule="auto"/>
              <w:contextualSpacing w:val="0"/>
              <w:rPr>
                <w:rFonts w:ascii="Nunito Sans" w:cs="Nunito Sans" w:eastAsia="Nunito Sans" w:hAnsi="Nunito Sans"/>
                <w:color w:val="ffffff"/>
                <w:sz w:val="14"/>
                <w:szCs w:val="14"/>
              </w:rPr>
            </w:pPr>
            <w:r w:rsidDel="00000000" w:rsidR="00000000" w:rsidRPr="00000000">
              <w:rPr>
                <w:rFonts w:ascii="Nunito Sans" w:cs="Nunito Sans" w:eastAsia="Nunito Sans" w:hAnsi="Nunito Sans"/>
                <w:b w:val="1"/>
                <w:color w:val="ffffff"/>
                <w:sz w:val="14"/>
                <w:szCs w:val="14"/>
                <w:rtl w:val="0"/>
              </w:rPr>
              <w:t xml:space="preserve">WHS</w:t>
            </w:r>
            <w:r w:rsidDel="00000000" w:rsidR="00000000" w:rsidRPr="00000000">
              <w:rPr>
                <w:rFonts w:ascii="Nunito Sans" w:cs="Nunito Sans" w:eastAsia="Nunito Sans" w:hAnsi="Nunito Sans"/>
                <w:color w:val="ffffff"/>
                <w:sz w:val="14"/>
                <w:szCs w:val="14"/>
                <w:rtl w:val="0"/>
              </w:rPr>
              <w:t xml:space="preserve"> &gt;= 1 °C   &amp;   4 °C &lt;= </w:t>
            </w:r>
            <w:r w:rsidDel="00000000" w:rsidR="00000000" w:rsidRPr="00000000">
              <w:rPr>
                <w:rFonts w:ascii="Nunito Sans" w:cs="Nunito Sans" w:eastAsia="Nunito Sans" w:hAnsi="Nunito Sans"/>
                <w:b w:val="1"/>
                <w:color w:val="ffffff"/>
                <w:sz w:val="14"/>
                <w:szCs w:val="14"/>
                <w:rtl w:val="0"/>
              </w:rPr>
              <w:t xml:space="preserve">DHW</w:t>
            </w:r>
            <w:r w:rsidDel="00000000" w:rsidR="00000000" w:rsidRPr="00000000">
              <w:rPr>
                <w:rFonts w:ascii="Nunito Sans" w:cs="Nunito Sans" w:eastAsia="Nunito Sans" w:hAnsi="Nunito Sans"/>
                <w:color w:val="ffffff"/>
                <w:sz w:val="14"/>
                <w:szCs w:val="14"/>
                <w:rtl w:val="0"/>
              </w:rPr>
              <w:t xml:space="preserve"> &lt; 8 °C</w:t>
            </w:r>
          </w:p>
        </w:tc>
        <w:tc>
          <w:tcPr>
            <w:tcBorders>
              <w:top w:color="000000" w:space="0" w:sz="0" w:val="nil"/>
              <w:left w:color="000000" w:space="0" w:sz="0" w:val="nil"/>
              <w:bottom w:color="000000" w:space="0" w:sz="0" w:val="nil"/>
              <w:right w:color="000000" w:space="0" w:sz="0" w:val="nil"/>
            </w:tcBorders>
            <w:shd w:fill="ff0000" w:val="clear"/>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Alerta de probable eventos de blanqueamiento de corales</w:t>
            </w:r>
            <w:r w:rsidDel="00000000" w:rsidR="00000000" w:rsidRPr="00000000">
              <w:rPr>
                <w:rFonts w:ascii="Nunito Sans" w:cs="Nunito Sans" w:eastAsia="Nunito Sans" w:hAnsi="Nunito Sans"/>
                <w:color w:val="ffffff"/>
                <w:sz w:val="14"/>
                <w:szCs w:val="14"/>
                <w:rtl w:val="0"/>
              </w:rPr>
              <w:t xml:space="preserve">  /  </w:t>
            </w:r>
            <w:r w:rsidDel="00000000" w:rsidR="00000000" w:rsidRPr="00000000">
              <w:rPr>
                <w:rFonts w:ascii="Nunito Sans" w:cs="Nunito Sans" w:eastAsia="Nunito Sans" w:hAnsi="Nunito Sans"/>
                <w:i w:val="1"/>
                <w:color w:val="ffffff"/>
                <w:sz w:val="14"/>
                <w:szCs w:val="14"/>
                <w:rtl w:val="0"/>
              </w:rPr>
              <w:t xml:space="preserve">Alert of likely coral bleaching events</w:t>
            </w:r>
          </w:p>
        </w:tc>
      </w:tr>
      <w:tr>
        <w:trPr>
          <w:trHeight w:val="480" w:hRule="atLeast"/>
        </w:trPr>
        <w:tc>
          <w:tcPr>
            <w:tcBorders>
              <w:top w:color="000000" w:space="0" w:sz="0" w:val="nil"/>
              <w:left w:color="000000" w:space="0" w:sz="0" w:val="nil"/>
              <w:bottom w:color="000000" w:space="0" w:sz="0" w:val="nil"/>
              <w:right w:color="000000" w:space="0" w:sz="0" w:val="nil"/>
            </w:tcBorders>
            <w:shd w:fill="9b0000" w:val="clear"/>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contextualSpacing w:val="0"/>
              <w:jc w:val="center"/>
              <w:rPr>
                <w:rFonts w:ascii="Nunito Sans" w:cs="Nunito Sans" w:eastAsia="Nunito Sans" w:hAnsi="Nunito Sans"/>
                <w:color w:val="ffffff"/>
                <w:sz w:val="14"/>
                <w:szCs w:val="14"/>
              </w:rPr>
            </w:pPr>
            <w:r w:rsidDel="00000000" w:rsidR="00000000" w:rsidRPr="00000000">
              <w:rPr>
                <w:rFonts w:ascii="Nunito Sans" w:cs="Nunito Sans" w:eastAsia="Nunito Sans" w:hAnsi="Nunito Sans"/>
                <w:color w:val="ffffff"/>
                <w:sz w:val="14"/>
                <w:szCs w:val="14"/>
                <w:rtl w:val="0"/>
              </w:rPr>
              <w:t xml:space="preserve">5</w:t>
            </w:r>
          </w:p>
        </w:tc>
        <w:tc>
          <w:tcPr>
            <w:tcBorders>
              <w:top w:color="000000" w:space="0" w:sz="0" w:val="nil"/>
              <w:left w:color="000000" w:space="0" w:sz="0" w:val="nil"/>
              <w:bottom w:color="000000" w:space="0" w:sz="0" w:val="nil"/>
              <w:right w:color="000000" w:space="0" w:sz="0" w:val="nil"/>
            </w:tcBorders>
            <w:shd w:fill="9b0000" w:val="clear"/>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Probable mortalidad  </w:t>
            </w:r>
            <w:r w:rsidDel="00000000" w:rsidR="00000000" w:rsidRPr="00000000">
              <w:rPr>
                <w:rFonts w:ascii="Nunito Sans" w:cs="Nunito Sans" w:eastAsia="Nunito Sans" w:hAnsi="Nunito Sans"/>
                <w:color w:val="ffffff"/>
                <w:sz w:val="14"/>
                <w:szCs w:val="14"/>
                <w:rtl w:val="0"/>
              </w:rPr>
              <w:t xml:space="preserve">/  </w:t>
            </w:r>
            <w:r w:rsidDel="00000000" w:rsidR="00000000" w:rsidRPr="00000000">
              <w:rPr>
                <w:rFonts w:ascii="Nunito Sans" w:cs="Nunito Sans" w:eastAsia="Nunito Sans" w:hAnsi="Nunito Sans"/>
                <w:i w:val="1"/>
                <w:color w:val="ffffff"/>
                <w:sz w:val="14"/>
                <w:szCs w:val="14"/>
                <w:rtl w:val="0"/>
              </w:rPr>
              <w:t xml:space="preserve">Mortality Likely</w:t>
            </w:r>
          </w:p>
        </w:tc>
        <w:tc>
          <w:tcPr>
            <w:tcBorders>
              <w:top w:color="000000" w:space="0" w:sz="0" w:val="nil"/>
              <w:left w:color="000000" w:space="0" w:sz="0" w:val="nil"/>
              <w:bottom w:color="000000" w:space="0" w:sz="0" w:val="nil"/>
              <w:right w:color="000000" w:space="0" w:sz="0" w:val="nil"/>
            </w:tcBorders>
            <w:shd w:fill="9b0000" w:val="clear"/>
            <w:tcMar>
              <w:top w:w="100.0" w:type="dxa"/>
              <w:left w:w="100.0" w:type="dxa"/>
              <w:bottom w:w="100.0" w:type="dxa"/>
              <w:right w:w="100.0" w:type="dxa"/>
            </w:tcMar>
            <w:vAlign w:val="top"/>
          </w:tcPr>
          <w:p w:rsidR="00000000" w:rsidDel="00000000" w:rsidP="00000000" w:rsidRDefault="00000000" w:rsidRPr="00000000" w14:paraId="00000068">
            <w:pPr>
              <w:spacing w:after="0" w:line="240" w:lineRule="auto"/>
              <w:contextualSpacing w:val="0"/>
              <w:rPr>
                <w:rFonts w:ascii="Nunito Sans" w:cs="Nunito Sans" w:eastAsia="Nunito Sans" w:hAnsi="Nunito Sans"/>
                <w:color w:val="ffffff"/>
                <w:sz w:val="14"/>
                <w:szCs w:val="14"/>
              </w:rPr>
            </w:pPr>
            <w:r w:rsidDel="00000000" w:rsidR="00000000" w:rsidRPr="00000000">
              <w:rPr>
                <w:rFonts w:ascii="Nunito Sans" w:cs="Nunito Sans" w:eastAsia="Nunito Sans" w:hAnsi="Nunito Sans"/>
                <w:b w:val="1"/>
                <w:color w:val="ffffff"/>
                <w:sz w:val="14"/>
                <w:szCs w:val="14"/>
                <w:rtl w:val="0"/>
              </w:rPr>
              <w:t xml:space="preserve">WHS</w:t>
            </w:r>
            <w:r w:rsidDel="00000000" w:rsidR="00000000" w:rsidRPr="00000000">
              <w:rPr>
                <w:rFonts w:ascii="Nunito Sans" w:cs="Nunito Sans" w:eastAsia="Nunito Sans" w:hAnsi="Nunito Sans"/>
                <w:color w:val="ffffff"/>
                <w:sz w:val="14"/>
                <w:szCs w:val="14"/>
                <w:rtl w:val="0"/>
              </w:rPr>
              <w:t xml:space="preserve"> &gt;= 1 °C   &amp;   </w:t>
            </w:r>
            <w:r w:rsidDel="00000000" w:rsidR="00000000" w:rsidRPr="00000000">
              <w:rPr>
                <w:rFonts w:ascii="Nunito Sans" w:cs="Nunito Sans" w:eastAsia="Nunito Sans" w:hAnsi="Nunito Sans"/>
                <w:b w:val="1"/>
                <w:color w:val="ffffff"/>
                <w:sz w:val="14"/>
                <w:szCs w:val="14"/>
                <w:rtl w:val="0"/>
              </w:rPr>
              <w:t xml:space="preserve">DHW</w:t>
            </w:r>
            <w:r w:rsidDel="00000000" w:rsidR="00000000" w:rsidRPr="00000000">
              <w:rPr>
                <w:rFonts w:ascii="Nunito Sans" w:cs="Nunito Sans" w:eastAsia="Nunito Sans" w:hAnsi="Nunito Sans"/>
                <w:color w:val="ffffff"/>
                <w:sz w:val="14"/>
                <w:szCs w:val="14"/>
                <w:rtl w:val="0"/>
              </w:rPr>
              <w:t xml:space="preserve"> &gt;= 8 °C</w:t>
            </w:r>
          </w:p>
        </w:tc>
        <w:tc>
          <w:tcPr>
            <w:tcBorders>
              <w:top w:color="000000" w:space="0" w:sz="0" w:val="nil"/>
              <w:left w:color="000000" w:space="0" w:sz="0" w:val="nil"/>
              <w:bottom w:color="000000" w:space="0" w:sz="0" w:val="nil"/>
              <w:right w:color="000000" w:space="0" w:sz="0" w:val="nil"/>
            </w:tcBorders>
            <w:shd w:fill="9b0000" w:val="clear"/>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contextualSpacing w:val="0"/>
              <w:rPr>
                <w:rFonts w:ascii="Nunito Sans" w:cs="Nunito Sans" w:eastAsia="Nunito Sans" w:hAnsi="Nunito Sans"/>
                <w:i w:val="1"/>
                <w:color w:val="ffffff"/>
                <w:sz w:val="14"/>
                <w:szCs w:val="14"/>
              </w:rPr>
            </w:pPr>
            <w:r w:rsidDel="00000000" w:rsidR="00000000" w:rsidRPr="00000000">
              <w:rPr>
                <w:rFonts w:ascii="Nunito Sans" w:cs="Nunito Sans" w:eastAsia="Nunito Sans" w:hAnsi="Nunito Sans"/>
                <w:b w:val="1"/>
                <w:color w:val="ffffff"/>
                <w:sz w:val="14"/>
                <w:szCs w:val="14"/>
                <w:rtl w:val="0"/>
              </w:rPr>
              <w:t xml:space="preserve">Alerta de probable mortalidad de corales</w:t>
            </w:r>
            <w:r w:rsidDel="00000000" w:rsidR="00000000" w:rsidRPr="00000000">
              <w:rPr>
                <w:rFonts w:ascii="Nunito Sans" w:cs="Nunito Sans" w:eastAsia="Nunito Sans" w:hAnsi="Nunito Sans"/>
                <w:color w:val="ffffff"/>
                <w:sz w:val="14"/>
                <w:szCs w:val="14"/>
                <w:rtl w:val="0"/>
              </w:rPr>
              <w:t xml:space="preserve">  /  </w:t>
            </w:r>
            <w:r w:rsidDel="00000000" w:rsidR="00000000" w:rsidRPr="00000000">
              <w:rPr>
                <w:rFonts w:ascii="Nunito Sans" w:cs="Nunito Sans" w:eastAsia="Nunito Sans" w:hAnsi="Nunito Sans"/>
                <w:i w:val="1"/>
                <w:color w:val="ffffff"/>
                <w:sz w:val="14"/>
                <w:szCs w:val="14"/>
                <w:rtl w:val="0"/>
              </w:rPr>
              <w:t xml:space="preserve">Alert of likely coral mortality events</w:t>
            </w:r>
          </w:p>
        </w:tc>
      </w:tr>
    </w:tbl>
    <w:p w:rsidR="00000000" w:rsidDel="00000000" w:rsidP="00000000" w:rsidRDefault="00000000" w:rsidRPr="00000000" w14:paraId="0000006A">
      <w:pPr>
        <w:spacing w:after="0" w:line="240" w:lineRule="auto"/>
        <w:contextualSpacing w:val="0"/>
        <w:rPr>
          <w:rFonts w:ascii="Nunito Sans" w:cs="Nunito Sans" w:eastAsia="Nunito Sans" w:hAnsi="Nunito Sans"/>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144992</wp:posOffset>
            </wp:positionV>
            <wp:extent cx="482203" cy="514350"/>
            <wp:effectExtent b="0" l="0" r="0" t="0"/>
            <wp:wrapSquare wrapText="bothSides" distB="114300" distT="114300" distL="114300" distR="114300"/>
            <wp:docPr id="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82203" cy="514350"/>
                    </a:xfrm>
                    <a:prstGeom prst="rect"/>
                    <a:ln/>
                  </pic:spPr>
                </pic:pic>
              </a:graphicData>
            </a:graphic>
          </wp:anchor>
        </w:drawing>
      </w:r>
    </w:p>
    <w:p w:rsidR="00000000" w:rsidDel="00000000" w:rsidP="00000000" w:rsidRDefault="00000000" w:rsidRPr="00000000" w14:paraId="0000006B">
      <w:pPr>
        <w:spacing w:after="0" w:line="240" w:lineRule="auto"/>
        <w:contextualSpacing w:val="0"/>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Producido por: </w:t>
      </w:r>
      <w:hyperlink r:id="rId16">
        <w:r w:rsidDel="00000000" w:rsidR="00000000" w:rsidRPr="00000000">
          <w:rPr>
            <w:rFonts w:ascii="Nunito Sans" w:cs="Nunito Sans" w:eastAsia="Nunito Sans" w:hAnsi="Nunito Sans"/>
            <w:color w:val="1155cc"/>
            <w:sz w:val="20"/>
            <w:szCs w:val="20"/>
            <w:u w:val="single"/>
            <w:rtl w:val="0"/>
          </w:rPr>
          <w:t xml:space="preserve">Monitoreo Marino</w:t>
        </w:r>
      </w:hyperlink>
      <w:r w:rsidDel="00000000" w:rsidR="00000000" w:rsidRPr="00000000">
        <w:rPr>
          <w:rFonts w:ascii="Nunito Sans" w:cs="Nunito Sans" w:eastAsia="Nunito Sans" w:hAnsi="Nunito Sans"/>
          <w:sz w:val="20"/>
          <w:szCs w:val="20"/>
          <w:rtl w:val="0"/>
        </w:rPr>
        <w:t xml:space="preserve">  |  </w:t>
      </w:r>
      <w:hyperlink r:id="rId17">
        <w:r w:rsidDel="00000000" w:rsidR="00000000" w:rsidRPr="00000000">
          <w:rPr>
            <w:rFonts w:ascii="Nunito Sans" w:cs="Nunito Sans" w:eastAsia="Nunito Sans" w:hAnsi="Nunito Sans"/>
            <w:color w:val="1155cc"/>
            <w:sz w:val="20"/>
            <w:szCs w:val="20"/>
            <w:u w:val="single"/>
            <w:rtl w:val="0"/>
          </w:rPr>
          <w:t xml:space="preserve">Conabio</w:t>
        </w:r>
      </w:hyperlink>
      <w:r w:rsidDel="00000000" w:rsidR="00000000" w:rsidRPr="00000000">
        <w:rPr>
          <w:rFonts w:ascii="Nunito Sans" w:cs="Nunito Sans" w:eastAsia="Nunito Sans" w:hAnsi="Nunito Sans"/>
          <w:sz w:val="20"/>
          <w:szCs w:val="20"/>
          <w:rtl w:val="0"/>
        </w:rPr>
        <w:t xml:space="preserve">  </w:t>
      </w:r>
    </w:p>
    <w:p w:rsidR="00000000" w:rsidDel="00000000" w:rsidP="00000000" w:rsidRDefault="00000000" w:rsidRPr="00000000" w14:paraId="0000006C">
      <w:pPr>
        <w:spacing w:after="0" w:line="240" w:lineRule="auto"/>
        <w:contextualSpacing w:val="0"/>
        <w:rPr>
          <w:rFonts w:ascii="Nunito Sans" w:cs="Nunito Sans" w:eastAsia="Nunito Sans" w:hAnsi="Nunito Sans"/>
          <w:sz w:val="16"/>
          <w:szCs w:val="16"/>
        </w:rPr>
      </w:pPr>
      <w:r w:rsidDel="00000000" w:rsidR="00000000" w:rsidRPr="00000000">
        <w:rPr>
          <w:rFonts w:ascii="Nunito Sans" w:cs="Nunito Sans" w:eastAsia="Nunito Sans" w:hAnsi="Nunito Sans"/>
          <w:sz w:val="16"/>
          <w:szCs w:val="16"/>
          <w:rtl w:val="0"/>
        </w:rPr>
        <w:t xml:space="preserve">Plataforma web Conabio: </w:t>
      </w:r>
      <w:hyperlink r:id="rId18">
        <w:r w:rsidDel="00000000" w:rsidR="00000000" w:rsidRPr="00000000">
          <w:rPr>
            <w:rFonts w:ascii="Nunito Sans" w:cs="Nunito Sans" w:eastAsia="Nunito Sans" w:hAnsi="Nunito Sans"/>
            <w:color w:val="1155cc"/>
            <w:sz w:val="16"/>
            <w:szCs w:val="16"/>
            <w:u w:val="single"/>
            <w:rtl w:val="0"/>
          </w:rPr>
          <w:t xml:space="preserve">SIMAR</w:t>
        </w:r>
      </w:hyperlink>
      <w:r w:rsidDel="00000000" w:rsidR="00000000" w:rsidRPr="00000000">
        <w:rPr>
          <w:rFonts w:ascii="Nunito Sans" w:cs="Nunito Sans" w:eastAsia="Nunito Sans" w:hAnsi="Nunito Sans"/>
          <w:sz w:val="16"/>
          <w:szCs w:val="16"/>
          <w:rtl w:val="0"/>
        </w:rPr>
        <w:t xml:space="preserve">  |  </w:t>
      </w:r>
      <w:hyperlink r:id="rId19">
        <w:r w:rsidDel="00000000" w:rsidR="00000000" w:rsidRPr="00000000">
          <w:rPr>
            <w:rFonts w:ascii="Nunito Sans" w:cs="Nunito Sans" w:eastAsia="Nunito Sans" w:hAnsi="Nunito Sans"/>
            <w:color w:val="1155cc"/>
            <w:sz w:val="16"/>
            <w:szCs w:val="16"/>
            <w:u w:val="single"/>
            <w:rtl w:val="0"/>
          </w:rPr>
          <w:t xml:space="preserve">SATcoral</w:t>
        </w:r>
      </w:hyperlink>
      <w:r w:rsidDel="00000000" w:rsidR="00000000" w:rsidRPr="00000000">
        <w:rPr>
          <w:rFonts w:ascii="Nunito Sans" w:cs="Nunito Sans" w:eastAsia="Nunito Sans" w:hAnsi="Nunito Sans"/>
          <w:sz w:val="16"/>
          <w:szCs w:val="16"/>
          <w:rtl w:val="0"/>
        </w:rPr>
        <w:t xml:space="preserve">   |   </w:t>
      </w:r>
      <w:hyperlink r:id="rId20">
        <w:r w:rsidDel="00000000" w:rsidR="00000000" w:rsidRPr="00000000">
          <w:rPr>
            <w:rFonts w:ascii="Nunito Sans" w:cs="Nunito Sans" w:eastAsia="Nunito Sans" w:hAnsi="Nunito Sans"/>
            <w:color w:val="1155cc"/>
            <w:sz w:val="16"/>
            <w:szCs w:val="16"/>
            <w:u w:val="single"/>
            <w:rtl w:val="0"/>
          </w:rPr>
          <w:t xml:space="preserve">simar.conabio.gob.mx</w:t>
        </w:r>
      </w:hyperlink>
      <w:r w:rsidDel="00000000" w:rsidR="00000000" w:rsidRPr="00000000">
        <w:rPr>
          <w:rtl w:val="0"/>
        </w:rPr>
      </w:r>
    </w:p>
    <w:p w:rsidR="00000000" w:rsidDel="00000000" w:rsidP="00000000" w:rsidRDefault="00000000" w:rsidRPr="00000000" w14:paraId="0000006D">
      <w:pPr>
        <w:spacing w:after="0" w:line="240" w:lineRule="auto"/>
        <w:contextualSpacing w:val="0"/>
        <w:rPr>
          <w:rFonts w:ascii="Nunito Sans" w:cs="Nunito Sans" w:eastAsia="Nunito Sans" w:hAnsi="Nunito Sans"/>
          <w:sz w:val="16"/>
          <w:szCs w:val="16"/>
        </w:rPr>
      </w:pPr>
      <w:r w:rsidDel="00000000" w:rsidR="00000000" w:rsidRPr="00000000">
        <w:rPr>
          <w:rFonts w:ascii="Nunito Sans" w:cs="Nunito Sans" w:eastAsia="Nunito Sans" w:hAnsi="Nunito Sans"/>
          <w:sz w:val="16"/>
          <w:szCs w:val="16"/>
          <w:rtl w:val="0"/>
        </w:rPr>
        <w:t xml:space="preserve">Liga Periférico-Insurgentes Sur 4903, Parques del Pedregal, 14010, Tlalpan, CdMx</w:t>
      </w:r>
      <w:r w:rsidDel="00000000" w:rsidR="00000000" w:rsidRPr="00000000">
        <w:drawing>
          <wp:anchor allowOverlap="1" behindDoc="0" distB="114300" distT="114300" distL="114300" distR="114300" hidden="0" layoutInCell="1" locked="0" relativeHeight="0" simplePos="0">
            <wp:simplePos x="0" y="0"/>
            <wp:positionH relativeFrom="margin">
              <wp:posOffset>5434965</wp:posOffset>
            </wp:positionH>
            <wp:positionV relativeFrom="paragraph">
              <wp:posOffset>220980</wp:posOffset>
            </wp:positionV>
            <wp:extent cx="1369326" cy="239985"/>
            <wp:effectExtent b="0" l="0" r="0" t="0"/>
            <wp:wrapSquare wrapText="bothSides" distB="114300" distT="114300" distL="114300" distR="114300"/>
            <wp:docPr id="1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369326" cy="239985"/>
                    </a:xfrm>
                    <a:prstGeom prst="rect"/>
                    <a:ln/>
                  </pic:spPr>
                </pic:pic>
              </a:graphicData>
            </a:graphic>
          </wp:anchor>
        </w:drawing>
      </w:r>
    </w:p>
    <w:p w:rsidR="00000000" w:rsidDel="00000000" w:rsidP="00000000" w:rsidRDefault="00000000" w:rsidRPr="00000000" w14:paraId="0000006E">
      <w:pPr>
        <w:spacing w:after="0" w:line="240" w:lineRule="auto"/>
        <w:contextualSpacing w:val="0"/>
        <w:rPr>
          <w:rFonts w:ascii="Nunito Sans" w:cs="Nunito Sans" w:eastAsia="Nunito Sans" w:hAnsi="Nunito Sans"/>
          <w:sz w:val="16"/>
          <w:szCs w:val="16"/>
        </w:rPr>
      </w:pPr>
      <w:hyperlink r:id="rId22">
        <w:r w:rsidDel="00000000" w:rsidR="00000000" w:rsidRPr="00000000">
          <w:rPr>
            <w:rFonts w:ascii="Nunito Sans" w:cs="Nunito Sans" w:eastAsia="Nunito Sans" w:hAnsi="Nunito Sans"/>
            <w:color w:val="1155cc"/>
            <w:sz w:val="16"/>
            <w:szCs w:val="16"/>
            <w:u w:val="single"/>
            <w:rtl w:val="0"/>
          </w:rPr>
          <w:t xml:space="preserve">simar@conabio.gob.mx</w:t>
        </w:r>
      </w:hyperlink>
      <w:r w:rsidDel="00000000" w:rsidR="00000000" w:rsidRPr="00000000">
        <w:rPr>
          <w:rFonts w:ascii="Nunito Sans" w:cs="Nunito Sans" w:eastAsia="Nunito Sans" w:hAnsi="Nunito Sans"/>
          <w:sz w:val="16"/>
          <w:szCs w:val="16"/>
          <w:rtl w:val="0"/>
        </w:rPr>
        <w:t xml:space="preserve">. +52 55 5004-5000</w:t>
      </w:r>
    </w:p>
    <w:p w:rsidR="00000000" w:rsidDel="00000000" w:rsidP="00000000" w:rsidRDefault="00000000" w:rsidRPr="00000000" w14:paraId="0000006F">
      <w:pPr>
        <w:spacing w:after="0" w:line="240" w:lineRule="auto"/>
        <w:contextualSpacing w:val="0"/>
        <w:rPr>
          <w:rFonts w:ascii="Nunito Sans" w:cs="Nunito Sans" w:eastAsia="Nunito Sans" w:hAnsi="Nunito Sans"/>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spacing w:after="0" w:line="276" w:lineRule="auto"/>
        <w:contextualSpacing w:val="0"/>
        <w:rPr>
          <w:rFonts w:ascii="Nunito Sans" w:cs="Nunito Sans" w:eastAsia="Nunito Sans" w:hAnsi="Nunito Sans"/>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4395788</wp:posOffset>
            </wp:positionH>
            <wp:positionV relativeFrom="paragraph">
              <wp:posOffset>114300</wp:posOffset>
            </wp:positionV>
            <wp:extent cx="247135" cy="285750"/>
            <wp:effectExtent b="0" l="0" r="0" t="0"/>
            <wp:wrapSquare wrapText="bothSides" distB="0" distT="0" distL="114300" distR="114300"/>
            <wp:docPr id="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47135" cy="2857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2162175</wp:posOffset>
            </wp:positionH>
            <wp:positionV relativeFrom="paragraph">
              <wp:posOffset>114300</wp:posOffset>
            </wp:positionV>
            <wp:extent cx="1025638" cy="285750"/>
            <wp:effectExtent b="0" l="0" r="0" t="0"/>
            <wp:wrapSquare wrapText="bothSides" distB="0" distT="0" distL="0" distR="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025638" cy="2857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828675</wp:posOffset>
            </wp:positionH>
            <wp:positionV relativeFrom="paragraph">
              <wp:posOffset>80963</wp:posOffset>
            </wp:positionV>
            <wp:extent cx="1028700" cy="351783"/>
            <wp:effectExtent b="0" l="0" r="0" t="0"/>
            <wp:wrapSquare wrapText="bothSides" distB="0" distT="0" distL="0" distR="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028700" cy="35178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3463290</wp:posOffset>
            </wp:positionH>
            <wp:positionV relativeFrom="paragraph">
              <wp:posOffset>114300</wp:posOffset>
            </wp:positionV>
            <wp:extent cx="651555" cy="289070"/>
            <wp:effectExtent b="0" l="0" r="0" t="0"/>
            <wp:wrapSquare wrapText="bothSides" distB="0" distT="0" distL="0" distR="0"/>
            <wp:docPr id="1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651555" cy="2890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4920615</wp:posOffset>
            </wp:positionH>
            <wp:positionV relativeFrom="paragraph">
              <wp:posOffset>57150</wp:posOffset>
            </wp:positionV>
            <wp:extent cx="304800" cy="398585"/>
            <wp:effectExtent b="0" l="0" r="0" t="0"/>
            <wp:wrapSquare wrapText="bothSides" distB="0" distT="0" distL="114300" distR="114300"/>
            <wp:docPr id="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04800" cy="398585"/>
                    </a:xfrm>
                    <a:prstGeom prst="rect"/>
                    <a:ln/>
                  </pic:spPr>
                </pic:pic>
              </a:graphicData>
            </a:graphic>
          </wp:anchor>
        </w:drawing>
      </w:r>
    </w:p>
    <w:sectPr>
      <w:headerReference r:id="rId28" w:type="first"/>
      <w:footerReference r:id="rId29" w:type="default"/>
      <w:footerReference r:id="rId30" w:type="first"/>
      <w:pgSz w:h="15840" w:w="12240"/>
      <w:pgMar w:bottom="566.9291338582677" w:top="566.9291338582677" w:left="566.9291338582677" w:right="566.9291338582677"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nda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contextualSpacing w:val="0"/>
      <w:jc w:val="right"/>
      <w:rPr>
        <w:rFonts w:ascii="Nunito Sans" w:cs="Nunito Sans" w:eastAsia="Nunito Sans" w:hAnsi="Nunito Sans"/>
        <w:sz w:val="18"/>
        <w:szCs w:val="18"/>
      </w:rPr>
    </w:pPr>
    <w:r w:rsidDel="00000000" w:rsidR="00000000" w:rsidRPr="00000000">
      <w:rPr>
        <w:rFonts w:ascii="Nunito Sans" w:cs="Nunito Sans" w:eastAsia="Nunito Sans" w:hAnsi="Nunito Sans"/>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3">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mar.conabio.gob.mx" TargetMode="External"/><Relationship Id="rId22" Type="http://schemas.openxmlformats.org/officeDocument/2006/relationships/hyperlink" Target="mailto:simar@conabio.gob.mx" TargetMode="External"/><Relationship Id="rId21" Type="http://schemas.openxmlformats.org/officeDocument/2006/relationships/image" Target="media/image25.png"/><Relationship Id="rId24" Type="http://schemas.openxmlformats.org/officeDocument/2006/relationships/image" Target="media/image1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image" Target="media/image17.png"/><Relationship Id="rId28" Type="http://schemas.openxmlformats.org/officeDocument/2006/relationships/header" Target="header1.xml"/><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footer" Target="footer1.xml"/><Relationship Id="rId7" Type="http://schemas.openxmlformats.org/officeDocument/2006/relationships/image" Target="media/image15.png"/><Relationship Id="rId8" Type="http://schemas.openxmlformats.org/officeDocument/2006/relationships/image" Target="media/image14.jpg"/><Relationship Id="rId30" Type="http://schemas.openxmlformats.org/officeDocument/2006/relationships/footer" Target="footer2.xml"/><Relationship Id="rId11" Type="http://schemas.openxmlformats.org/officeDocument/2006/relationships/image" Target="media/image19.png"/><Relationship Id="rId10" Type="http://schemas.openxmlformats.org/officeDocument/2006/relationships/image" Target="media/image27.png"/><Relationship Id="rId13" Type="http://schemas.openxmlformats.org/officeDocument/2006/relationships/hyperlink" Target="http://simar.conabio.gob.mx" TargetMode="External"/><Relationship Id="rId12" Type="http://schemas.openxmlformats.org/officeDocument/2006/relationships/image" Target="media/image28.png"/><Relationship Id="rId15" Type="http://schemas.openxmlformats.org/officeDocument/2006/relationships/image" Target="media/image22.png"/><Relationship Id="rId14" Type="http://schemas.openxmlformats.org/officeDocument/2006/relationships/hyperlink" Target="http://www.biodiversidad.gob.mx/pais/mares/" TargetMode="External"/><Relationship Id="rId17" Type="http://schemas.openxmlformats.org/officeDocument/2006/relationships/hyperlink" Target="http://www.conabio.gob.mx" TargetMode="External"/><Relationship Id="rId16" Type="http://schemas.openxmlformats.org/officeDocument/2006/relationships/hyperlink" Target="http://www.biodiversidad.gob.mx/mares" TargetMode="External"/><Relationship Id="rId19" Type="http://schemas.openxmlformats.org/officeDocument/2006/relationships/hyperlink" Target="http://www.biodiversidad.gob.mx/mares/simar/satcoral" TargetMode="External"/><Relationship Id="rId18" Type="http://schemas.openxmlformats.org/officeDocument/2006/relationships/hyperlink" Target="http://simar.conabio.gob.m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ndara-regular.ttf"/><Relationship Id="rId2" Type="http://schemas.openxmlformats.org/officeDocument/2006/relationships/font" Target="fonts/Candara-bold.ttf"/><Relationship Id="rId3" Type="http://schemas.openxmlformats.org/officeDocument/2006/relationships/font" Target="fonts/Candara-italic.ttf"/><Relationship Id="rId4" Type="http://schemas.openxmlformats.org/officeDocument/2006/relationships/font" Target="fonts/Candara-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